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ind w:left="-993" w:firstLine="99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общеобразовательное учреждение</w:t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«Александровская средняя общеобразовательная школа»</w:t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Лямбирского муниципального района</w:t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Республики Мордовия</w:t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/>
      </w:r>
    </w:p>
    <w:tbl>
      <w:tblPr>
        <w:tblpPr w:bottomFromText="200" w:horzAnchor="margin" w:leftFromText="180" w:rightFromText="180" w:tblpX="0" w:tblpY="295" w:topFromText="0" w:vertAnchor="text"/>
        <w:tblW w:w="5000" w:type="pct"/>
        <w:jc w:val="lef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00"/>
        <w:gridCol w:w="4955"/>
      </w:tblGrid>
      <w:tr>
        <w:trPr/>
        <w:tc>
          <w:tcPr>
            <w:tcW w:w="6100" w:type="dxa"/>
            <w:tcBorders/>
          </w:tcPr>
          <w:p>
            <w:pPr>
              <w:pStyle w:val="NoSpacing"/>
              <w:widowControl w:val="false"/>
              <w:spacing w:lineRule="auto" w:line="276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Рассмотрена и одобрена </w:t>
            </w:r>
          </w:p>
          <w:p>
            <w:pPr>
              <w:pStyle w:val="NoSpacing"/>
              <w:widowControl w:val="false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заседании кафедры  начального </w:t>
            </w:r>
          </w:p>
          <w:p>
            <w:pPr>
              <w:pStyle w:val="NoSpacing"/>
              <w:widowControl w:val="false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образования и воспитателей ГПД</w:t>
            </w:r>
          </w:p>
          <w:p>
            <w:pPr>
              <w:pStyle w:val="NoSpacing"/>
              <w:widowControl w:val="false"/>
              <w:spacing w:lineRule="auto" w:line="276"/>
              <w:rPr>
                <w:rFonts w:ascii="Times New Roman" w:hAnsi="Times New Roman"/>
                <w:b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Протокол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№1 от  2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.08.202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г.</w:t>
            </w:r>
          </w:p>
          <w:p>
            <w:pPr>
              <w:pStyle w:val="NoSpacing"/>
              <w:widowControl w:val="false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кафедры </w:t>
            </w:r>
          </w:p>
          <w:p>
            <w:pPr>
              <w:pStyle w:val="NoSpacing"/>
              <w:widowControl w:val="false"/>
              <w:spacing w:lineRule="auto" w:line="276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_______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Н.А. Бухарова</w:t>
            </w:r>
          </w:p>
          <w:p>
            <w:pPr>
              <w:pStyle w:val="Normal"/>
              <w:widowControl w:val="false"/>
              <w:ind w:right="319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ind w:right="319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ind w:right="319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955" w:type="dxa"/>
            <w:tcBorders/>
          </w:tcPr>
          <w:p>
            <w:pPr>
              <w:pStyle w:val="NoSpacing"/>
              <w:widowControl w:val="false"/>
              <w:spacing w:lineRule="auto" w:line="276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УТВЕРЖДЕНО</w:t>
            </w:r>
          </w:p>
          <w:p>
            <w:pPr>
              <w:pStyle w:val="NoSpacing"/>
              <w:widowControl w:val="false"/>
              <w:spacing w:lineRule="auto" w:line="276"/>
              <w:rPr>
                <w:rFonts w:ascii="Times New Roman" w:hAnsi="Times New Roman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Приказ </w:t>
            </w:r>
            <w:r>
              <w:rPr>
                <w:rStyle w:val="Strong"/>
                <w:rFonts w:ascii="Times New Roman" w:hAnsi="Times New Roman"/>
                <w:color w:val="000000"/>
                <w:sz w:val="28"/>
                <w:szCs w:val="28"/>
                <w:shd w:fill="FFFFFF" w:val="clear"/>
              </w:rPr>
              <w:t>№3</w:t>
            </w:r>
            <w:r>
              <w:rPr>
                <w:rStyle w:val="Strong"/>
                <w:rFonts w:ascii="Times New Roman" w:hAnsi="Times New Roman"/>
                <w:color w:val="000000"/>
                <w:sz w:val="28"/>
                <w:szCs w:val="28"/>
                <w:shd w:fill="FFFFFF" w:val="clear"/>
              </w:rPr>
              <w:t>6</w:t>
            </w:r>
            <w:r>
              <w:rPr>
                <w:rStyle w:val="Strong"/>
                <w:rFonts w:ascii="Times New Roman" w:hAnsi="Times New Roman"/>
                <w:color w:val="000000"/>
                <w:sz w:val="28"/>
                <w:szCs w:val="28"/>
                <w:shd w:fill="FFFFFF" w:val="clear"/>
              </w:rPr>
              <w:t xml:space="preserve">-д от </w:t>
            </w:r>
            <w:r>
              <w:rPr>
                <w:rStyle w:val="Strong"/>
                <w:rFonts w:ascii="Times New Roman" w:hAnsi="Times New Roman"/>
                <w:color w:val="000000"/>
                <w:sz w:val="28"/>
                <w:szCs w:val="28"/>
                <w:shd w:fill="FFFFFF" w:val="clear"/>
              </w:rPr>
              <w:t>29</w:t>
            </w:r>
            <w:r>
              <w:rPr>
                <w:rStyle w:val="Strong"/>
                <w:rFonts w:ascii="Times New Roman" w:hAnsi="Times New Roman"/>
                <w:color w:val="000000"/>
                <w:sz w:val="28"/>
                <w:szCs w:val="28"/>
                <w:shd w:fill="FFFFFF" w:val="clear"/>
              </w:rPr>
              <w:t>.08.202</w:t>
            </w:r>
            <w:r>
              <w:rPr>
                <w:rStyle w:val="Strong"/>
                <w:rFonts w:ascii="Times New Roman" w:hAnsi="Times New Roman"/>
                <w:color w:val="000000"/>
                <w:sz w:val="28"/>
                <w:szCs w:val="28"/>
                <w:shd w:fill="FFFFFF" w:val="clear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fill="FFFFFF" w:val="clear"/>
              </w:rPr>
              <w:t>г.</w:t>
            </w:r>
          </w:p>
          <w:p>
            <w:pPr>
              <w:pStyle w:val="NoSpacing"/>
              <w:widowControl w:val="false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МОУ «Александровская средняя общеобразовательная школа»</w:t>
            </w:r>
          </w:p>
          <w:p>
            <w:pPr>
              <w:pStyle w:val="NoSpacing"/>
              <w:widowControl w:val="false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  С.Г. Шишканова</w:t>
            </w:r>
          </w:p>
          <w:p>
            <w:pPr>
              <w:pStyle w:val="NoSpacing"/>
              <w:widowControl w:val="false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beforeAutospacing="1" w:afterAutospacing="1"/>
        <w:jc w:val="center"/>
        <w:outlineLvl w:val="2"/>
        <w:rPr>
          <w:b/>
          <w:b/>
          <w:bCs/>
          <w:color w:val="000000" w:themeColor="text1"/>
          <w:sz w:val="32"/>
          <w:szCs w:val="32"/>
        </w:rPr>
      </w:pPr>
      <w:r>
        <w:rPr/>
        <w:pict>
          <v:shapetype id="_x0000_t136" coordsize="21600,21600" o:spt="136" adj="10800" path="m@9,l@10,em@11,21600l@12,21600e">
            <v:stroke joinstyle="miter"/>
            <v:formulas>
              <v:f eqn="val #0"/>
              <v:f eqn="sum @0 0 10800"/>
              <v:f eqn="sum @0 0 0"/>
              <v:f eqn="sum width 0 @0"/>
              <v:f eqn="prod @2 2 1"/>
              <v:f eqn="prod @3 2 1"/>
              <v:f eqn="if @1 @5 @4"/>
              <v:f eqn="sum 0 @6 0"/>
              <v:f eqn="sum width 0 @6"/>
              <v:f eqn="if @1 0 @8"/>
              <v:f eqn="if @1 @7 width"/>
              <v:f eqn="if @1 @8 0"/>
              <v:f eqn="if @1 width @7"/>
            </v:formulas>
            <v:handles>
              <v:h position="@0,21600"/>
            </v:handles>
          </v:shapetype>
          <v:shape id="shape_0" fillcolor="black" stroked="t" o:allowincell="f" style="position:absolute;margin-left:0pt;margin-top:-33.55pt;width:422.95pt;height:19.45pt;mso-wrap-style:none;v-text-anchor:middle;mso-position-vertical:top" type="_x0000_t136">
            <v:path textpathok="t"/>
            <v:textpath on="t" fitshape="t" string="РАБОЧАЯ ПРОГРАММА" style="font-family:&quot;Times New Roman&quot;;font-size:11pt"/>
            <v:fill o:detectmouseclick="t" type="solid" color2="white"/>
            <v:stroke color="black" joinstyle="round" endcap="flat"/>
            <w10:wrap type="none"/>
          </v:shape>
        </w:pict>
      </w:r>
    </w:p>
    <w:p>
      <w:pPr>
        <w:pStyle w:val="Normal"/>
        <w:jc w:val="center"/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t>учебного курса «Технология»</w:t>
      </w:r>
    </w:p>
    <w:p>
      <w:pPr>
        <w:pStyle w:val="Normal"/>
        <w:jc w:val="center"/>
        <w:rPr>
          <w:i/>
          <w:i/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t xml:space="preserve"> </w:t>
      </w:r>
      <w:r>
        <w:rPr>
          <w:color w:val="000000" w:themeColor="text1"/>
          <w:sz w:val="48"/>
          <w:szCs w:val="48"/>
        </w:rPr>
        <w:t>в 4 классе</w:t>
      </w:r>
    </w:p>
    <w:p>
      <w:pPr>
        <w:pStyle w:val="Normal"/>
        <w:ind w:left="5103" w:hanging="0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ind w:left="5103" w:hanging="0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ind w:left="5103" w:hanging="0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ind w:left="5103" w:hanging="0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ind w:left="5103" w:hanging="0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ind w:left="5103" w:hanging="0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ind w:left="5103" w:hanging="0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Составитель: </w:t>
      </w:r>
    </w:p>
    <w:p>
      <w:pPr>
        <w:pStyle w:val="Normal"/>
        <w:ind w:left="5103" w:hanging="0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учитель начальных классов</w:t>
      </w:r>
    </w:p>
    <w:p>
      <w:pPr>
        <w:pStyle w:val="Normal"/>
        <w:ind w:left="5103" w:hang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Лапшова Н.Ю.</w:t>
      </w:r>
    </w:p>
    <w:p>
      <w:pPr>
        <w:pStyle w:val="Normal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4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276"/>
        <w:jc w:val="both"/>
        <w:rPr/>
      </w:pPr>
      <w:r>
        <w:rPr/>
        <w:t xml:space="preserve">     </w:t>
      </w:r>
      <w:r>
        <w:rPr/>
        <w:t xml:space="preserve">Рабочая программа учебного предмета «Технология» для 4 класса составлена  на основе Примерной программы начального общего образования по технологии  и авторской программы курса  «Технология» УМК «Школа России» для обучающихся 4 класса общеобразовательных школ автора  </w:t>
      </w:r>
      <w:r>
        <w:rPr>
          <w:rStyle w:val="FontStyle19"/>
          <w:sz w:val="24"/>
          <w:szCs w:val="24"/>
        </w:rPr>
        <w:t xml:space="preserve">Н. И. </w:t>
      </w:r>
      <w:r>
        <w:rPr/>
        <w:t xml:space="preserve"> </w:t>
      </w:r>
      <w:r>
        <w:rPr>
          <w:rStyle w:val="FontStyle19"/>
          <w:sz w:val="24"/>
          <w:szCs w:val="24"/>
        </w:rPr>
        <w:t xml:space="preserve">Роговцевой </w:t>
      </w:r>
      <w:r>
        <w:rPr/>
        <w:t>(год издания:2011). и</w:t>
      </w:r>
      <w:r>
        <w:rPr>
          <w:color w:val="000000"/>
        </w:rPr>
        <w:t xml:space="preserve"> на основании адаптированной основной образовательной программы начального  общего образования обучающихся с ЗПР.</w:t>
      </w:r>
    </w:p>
    <w:p>
      <w:pPr>
        <w:pStyle w:val="Normal"/>
        <w:widowControl w:val="false"/>
        <w:ind w:firstLine="708"/>
        <w:jc w:val="both"/>
        <w:rPr/>
      </w:pPr>
      <w:r>
        <w:rPr/>
        <w:t>Рабочая программа  конкретизирует содержание предметных тем образовательного стандарта и дает примерное распределение учебных часов по разделам курса и последовательность  изучения разделов русского языка с учетом межпредметных и внутрипредметных связей, логики представления учебного материала, возрастных особенностей учащихся.</w:t>
      </w:r>
    </w:p>
    <w:p>
      <w:pPr>
        <w:pStyle w:val="Normal"/>
        <w:spacing w:lineRule="auto" w:line="276"/>
        <w:jc w:val="both"/>
        <w:rPr/>
      </w:pPr>
      <w:r>
        <w:rPr/>
      </w:r>
    </w:p>
    <w:p>
      <w:pPr>
        <w:pStyle w:val="Normal"/>
        <w:shd w:val="clear" w:color="auto" w:fill="FFFFFF"/>
        <w:ind w:firstLine="540"/>
        <w:jc w:val="both"/>
        <w:rPr/>
      </w:pPr>
      <w:r>
        <w:rPr>
          <w:b/>
        </w:rPr>
        <w:t>Место предмета «Русский язык» в учебном плане</w:t>
      </w:r>
      <w:r>
        <w:rPr/>
        <w:t xml:space="preserve"> </w:t>
      </w:r>
    </w:p>
    <w:p>
      <w:pPr>
        <w:pStyle w:val="Normal"/>
        <w:shd w:val="clear" w:color="auto" w:fill="FFFFFF"/>
        <w:ind w:firstLine="540"/>
        <w:jc w:val="both"/>
        <w:rPr/>
      </w:pPr>
      <w:r>
        <w:rPr/>
        <w:t>На изучение технологии в 4 классе начальной школы согласно учебному плану МОУ «Александровская  СОШ» на 202</w:t>
      </w:r>
      <w:r>
        <w:rPr/>
        <w:t>4</w:t>
      </w:r>
      <w:r>
        <w:rPr/>
        <w:t>-202</w:t>
      </w:r>
      <w:r>
        <w:rPr/>
        <w:t xml:space="preserve">5 </w:t>
      </w:r>
      <w:r>
        <w:rPr/>
        <w:t xml:space="preserve">уч.г. отводится </w:t>
      </w:r>
      <w:r>
        <w:rPr>
          <w:b/>
        </w:rPr>
        <w:t>34 часа</w:t>
      </w:r>
      <w:r>
        <w:rPr/>
        <w:t xml:space="preserve"> из расчета 1 учебный час в неделю.</w:t>
      </w:r>
    </w:p>
    <w:p>
      <w:pPr>
        <w:pStyle w:val="Normal"/>
        <w:shd w:val="clear" w:color="auto" w:fill="FFFFFF"/>
        <w:ind w:firstLine="540"/>
        <w:jc w:val="both"/>
        <w:rPr/>
      </w:pPr>
      <w:r>
        <w:rPr/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 xml:space="preserve">Планируемые результаты освоения предмета 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both"/>
        <w:rPr>
          <w:b/>
          <w:b/>
          <w:bCs/>
        </w:rPr>
      </w:pPr>
      <w:r>
        <w:rPr/>
        <w:t>В результате изучения предмета технологии в 4 классе  начального общего образования у выпускников</w:t>
      </w:r>
      <w:r>
        <w:rPr>
          <w:b/>
          <w:bCs/>
        </w:rPr>
        <w:t xml:space="preserve"> </w:t>
      </w:r>
      <w:r>
        <w:rPr/>
        <w:t xml:space="preserve">будут сформированы </w:t>
      </w:r>
      <w:r>
        <w:rPr>
          <w:iCs/>
        </w:rPr>
        <w:t xml:space="preserve">личностные, регулятивные, познавательные </w:t>
      </w:r>
      <w:r>
        <w:rPr/>
        <w:t xml:space="preserve">и </w:t>
      </w:r>
      <w:r>
        <w:rPr>
          <w:iCs/>
        </w:rPr>
        <w:t xml:space="preserve">коммуникативные </w:t>
      </w:r>
      <w:r>
        <w:rPr/>
        <w:t>универсальные учебные</w:t>
      </w:r>
      <w:r>
        <w:rPr>
          <w:b/>
          <w:bCs/>
        </w:rPr>
        <w:t xml:space="preserve"> </w:t>
      </w:r>
      <w:r>
        <w:rPr/>
        <w:t>действия как основа умения учиться.</w:t>
      </w:r>
    </w:p>
    <w:p>
      <w:pPr>
        <w:pStyle w:val="Normal"/>
        <w:spacing w:lineRule="auto" w:line="276"/>
        <w:jc w:val="both"/>
        <w:rPr>
          <w:b/>
          <w:b/>
          <w:bCs/>
          <w:iCs/>
        </w:rPr>
      </w:pPr>
      <w:r>
        <w:rPr/>
        <w:t xml:space="preserve">В </w:t>
      </w:r>
      <w:r>
        <w:rPr>
          <w:b/>
          <w:bCs/>
        </w:rPr>
        <w:t>сфере личностных универсальных учебных действий</w:t>
      </w:r>
      <w:r>
        <w:rPr>
          <w:b/>
          <w:bCs/>
          <w:iCs/>
        </w:rPr>
        <w:t xml:space="preserve"> </w:t>
      </w:r>
      <w:r>
        <w:rPr/>
        <w:t>будут сформированы внутренняя позиция обучающегося, адекватная мотивация учебной деятельности, включая учебные и</w:t>
      </w:r>
      <w:r>
        <w:rPr>
          <w:b/>
          <w:bCs/>
          <w:iCs/>
        </w:rPr>
        <w:t xml:space="preserve"> </w:t>
      </w:r>
      <w:r>
        <w:rPr/>
        <w:t>познавательные мотивы, ориентация на моральные нормы и</w:t>
      </w:r>
      <w:r>
        <w:rPr>
          <w:b/>
          <w:bCs/>
          <w:iCs/>
        </w:rPr>
        <w:t xml:space="preserve"> </w:t>
      </w:r>
      <w:r>
        <w:rPr/>
        <w:t>их выполнение, способность к моральной децентрации.</w:t>
      </w:r>
    </w:p>
    <w:p>
      <w:pPr>
        <w:pStyle w:val="Normal"/>
        <w:spacing w:lineRule="auto" w:line="276"/>
        <w:jc w:val="both"/>
        <w:rPr>
          <w:b/>
          <w:b/>
          <w:bCs/>
          <w:iCs/>
        </w:rPr>
      </w:pPr>
      <w:r>
        <w:rPr/>
        <w:t xml:space="preserve">В </w:t>
      </w:r>
      <w:r>
        <w:rPr>
          <w:b/>
          <w:bCs/>
        </w:rPr>
        <w:t>сфере регулятивных универсальных учебных действий</w:t>
      </w:r>
      <w:r>
        <w:rPr>
          <w:b/>
          <w:bCs/>
          <w:iCs/>
        </w:rPr>
        <w:t xml:space="preserve"> </w:t>
      </w:r>
      <w:r>
        <w:rPr/>
        <w:t>выпускники овладеют всеми типами учебных действий,</w:t>
      </w:r>
      <w:r>
        <w:rPr>
          <w:b/>
          <w:bCs/>
          <w:iCs/>
        </w:rPr>
        <w:t xml:space="preserve"> </w:t>
      </w:r>
      <w:r>
        <w:rPr/>
        <w:t>направленных на организацию своей работы в образовательном учреждении и вне его, включая способность принимать</w:t>
      </w:r>
      <w:r>
        <w:rPr>
          <w:b/>
          <w:bCs/>
          <w:iCs/>
        </w:rPr>
        <w:t xml:space="preserve"> </w:t>
      </w:r>
      <w:r>
        <w:rPr/>
        <w:t>и сохранять учебную цель и задачу, планировать её реализацию (в том числе во внутреннем плане), контролировать и</w:t>
      </w:r>
      <w:r>
        <w:rPr>
          <w:b/>
          <w:bCs/>
          <w:iCs/>
        </w:rPr>
        <w:t xml:space="preserve"> </w:t>
      </w:r>
      <w:r>
        <w:rPr/>
        <w:t>оценивать свои действия, вносить соответствующие коррективы в их выполнение.</w:t>
      </w:r>
    </w:p>
    <w:p>
      <w:pPr>
        <w:pStyle w:val="Normal"/>
        <w:spacing w:lineRule="auto" w:line="276"/>
        <w:jc w:val="both"/>
        <w:rPr>
          <w:b/>
          <w:b/>
          <w:bCs/>
          <w:iCs/>
        </w:rPr>
      </w:pPr>
      <w:r>
        <w:rPr/>
        <w:t xml:space="preserve">В </w:t>
      </w:r>
      <w:r>
        <w:rPr>
          <w:b/>
          <w:bCs/>
        </w:rPr>
        <w:t>сфере познавательных универсальных учебных действий</w:t>
      </w:r>
      <w:r>
        <w:rPr>
          <w:b/>
          <w:bCs/>
          <w:iCs/>
        </w:rPr>
        <w:t xml:space="preserve"> </w:t>
      </w:r>
      <w:r>
        <w:rPr/>
        <w:t>выпускники научатся воспринимать и анализировать сообщения и важнейшие их компоненты — тексты, использовать знаково-символические средства, в том числе</w:t>
      </w:r>
      <w:r>
        <w:rPr>
          <w:b/>
          <w:bCs/>
          <w:iCs/>
        </w:rPr>
        <w:t xml:space="preserve"> </w:t>
      </w:r>
      <w:r>
        <w:rPr/>
        <w:t>овладеют действием моделирования, а также широким спектром логических действий и операций, включая общие приёмы решения задач.</w:t>
      </w:r>
    </w:p>
    <w:p>
      <w:pPr>
        <w:pStyle w:val="Normal"/>
        <w:spacing w:lineRule="auto" w:line="276"/>
        <w:jc w:val="both"/>
        <w:rPr/>
      </w:pPr>
      <w:r>
        <w:rPr/>
        <w:t xml:space="preserve">В </w:t>
      </w:r>
      <w:r>
        <w:rPr>
          <w:b/>
          <w:bCs/>
        </w:rPr>
        <w:t>сфере коммуникативных универсальных учебных действий</w:t>
      </w:r>
      <w:r>
        <w:rPr>
          <w:b/>
          <w:bCs/>
          <w:iCs/>
        </w:rPr>
        <w:t xml:space="preserve"> </w:t>
      </w:r>
      <w:r>
        <w:rPr/>
        <w:t>выпускники приобретут умения учитывать позицию</w:t>
      </w:r>
      <w:r>
        <w:rPr>
          <w:b/>
          <w:bCs/>
          <w:iCs/>
        </w:rPr>
        <w:t xml:space="preserve"> </w:t>
      </w:r>
      <w:r>
        <w:rPr/>
        <w:t>собеседника (партнёра), организовывать и осуществлять сотрудничество и кооперацию с учителем и сверстниками, адекватно воспринимать и передавать информацию, отображать</w:t>
      </w:r>
      <w:r>
        <w:rPr>
          <w:b/>
          <w:bCs/>
          <w:iCs/>
        </w:rPr>
        <w:t xml:space="preserve"> </w:t>
      </w:r>
      <w:r>
        <w:rPr/>
        <w:t>предметное содержание и условия деятельности в сообщениях, важнейшими компонентами которых являются тексты.</w:t>
      </w:r>
    </w:p>
    <w:p>
      <w:pPr>
        <w:pStyle w:val="Normal"/>
        <w:spacing w:lineRule="auto" w:line="276"/>
        <w:jc w:val="both"/>
        <w:rPr>
          <w:b/>
          <w:b/>
          <w:bCs/>
        </w:rPr>
      </w:pPr>
      <w:r>
        <w:rPr>
          <w:b/>
          <w:bCs/>
        </w:rPr>
        <w:t>Личностные универсальные учебные действия</w:t>
      </w:r>
    </w:p>
    <w:p>
      <w:pPr>
        <w:pStyle w:val="Normal"/>
        <w:spacing w:lineRule="auto" w:line="276"/>
        <w:jc w:val="both"/>
        <w:rPr/>
      </w:pPr>
      <w:r>
        <w:rPr/>
        <w:t>У выпускника будут сформированы: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широкая мотивационная основа учебной деятельности, включающая социальные, учебно-познавательные и внешние мотивы;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учебно-познавательный интерес к новому учебному материалу и способам решения новой задачи;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способность к самооценке на основе критериев успешности учебной деятельности;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основы гражданской идентичности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ориентация в нравственном содержании и смысле, как собственных поступков, так и поступков окружающих людей;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знание основных моральных норм и ориентация на их выполнение, дифференциация моральных и конвенциональных норм, развитие морального сознания как переходного от доконвенционального к конвенциональному уровню;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развитие этических чувств — стыда, вины, совести как регуляторов морального поведения;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эмпатия как понимание чувств других людей и сопереживание им;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установка на здоровый образ жизни;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здоровьесберегающего поведения;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чувство прекрасного и эстетические чувства на основе знакомства с мировой и отечественной художественной культурой.</w:t>
      </w:r>
    </w:p>
    <w:p>
      <w:pPr>
        <w:pStyle w:val="Normal"/>
        <w:spacing w:lineRule="auto" w:line="276"/>
        <w:jc w:val="both"/>
        <w:rPr>
          <w:iCs/>
          <w:u w:val="single"/>
        </w:rPr>
      </w:pPr>
      <w:r>
        <w:rPr>
          <w:iCs/>
          <w:u w:val="single"/>
        </w:rPr>
        <w:t>Выпускник получит возможность для формирования:</w:t>
      </w:r>
    </w:p>
    <w:p>
      <w:pPr>
        <w:pStyle w:val="Normal"/>
        <w:spacing w:lineRule="auto" w:line="276"/>
        <w:jc w:val="both"/>
        <w:rPr>
          <w:iCs/>
        </w:rPr>
      </w:pPr>
      <w:r>
        <w:rPr/>
        <w:t xml:space="preserve">• </w:t>
      </w:r>
      <w:r>
        <w:rPr>
          <w:iCs/>
        </w:rPr>
        <w:t>внутренней позиции обучающегося на уровне положительного отношения к образовательному учреждению,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>
      <w:pPr>
        <w:pStyle w:val="Normal"/>
        <w:spacing w:lineRule="auto" w:line="276"/>
        <w:jc w:val="both"/>
        <w:rPr>
          <w:iCs/>
        </w:rPr>
      </w:pPr>
      <w:r>
        <w:rPr/>
        <w:t xml:space="preserve">• </w:t>
      </w:r>
      <w:r>
        <w:rPr>
          <w:iCs/>
        </w:rPr>
        <w:t>выраженной устойчивой учебно-познавательной мотивации учения;</w:t>
      </w:r>
    </w:p>
    <w:p>
      <w:pPr>
        <w:pStyle w:val="Normal"/>
        <w:spacing w:lineRule="auto" w:line="276"/>
        <w:jc w:val="both"/>
        <w:rPr>
          <w:iCs/>
        </w:rPr>
      </w:pPr>
      <w:r>
        <w:rPr/>
        <w:t xml:space="preserve">• </w:t>
      </w:r>
      <w:r>
        <w:rPr>
          <w:iCs/>
        </w:rPr>
        <w:t>устойчивого учебно-познавательного интереса к новым общим способам решения задач;</w:t>
      </w:r>
    </w:p>
    <w:p>
      <w:pPr>
        <w:pStyle w:val="Normal"/>
        <w:spacing w:lineRule="auto" w:line="276"/>
        <w:jc w:val="both"/>
        <w:rPr>
          <w:iCs/>
        </w:rPr>
      </w:pPr>
      <w:r>
        <w:rPr/>
        <w:t xml:space="preserve">• </w:t>
      </w:r>
      <w:r>
        <w:rPr>
          <w:iCs/>
        </w:rPr>
        <w:t>адекватного понимания причин успешности/неуспешности учебной деятельности;</w:t>
      </w:r>
    </w:p>
    <w:p>
      <w:pPr>
        <w:pStyle w:val="Normal"/>
        <w:spacing w:lineRule="auto" w:line="276"/>
        <w:jc w:val="both"/>
        <w:rPr>
          <w:iCs/>
        </w:rPr>
      </w:pPr>
      <w:r>
        <w:rPr/>
        <w:t xml:space="preserve">• </w:t>
      </w:r>
      <w:r>
        <w:rPr>
          <w:iCs/>
        </w:rPr>
        <w:t>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>
      <w:pPr>
        <w:pStyle w:val="Normal"/>
        <w:spacing w:lineRule="auto" w:line="276"/>
        <w:jc w:val="both"/>
        <w:rPr>
          <w:iCs/>
        </w:rPr>
      </w:pPr>
      <w:r>
        <w:rPr/>
        <w:t xml:space="preserve">• </w:t>
      </w:r>
      <w:r>
        <w:rPr>
          <w:iCs/>
        </w:rPr>
        <w:t>компетентности в реализации основ гражданской идентичности в поступках и деятельности;</w:t>
      </w:r>
    </w:p>
    <w:p>
      <w:pPr>
        <w:pStyle w:val="Normal"/>
        <w:spacing w:lineRule="auto" w:line="276"/>
        <w:jc w:val="both"/>
        <w:rPr>
          <w:iCs/>
        </w:rPr>
      </w:pPr>
      <w:r>
        <w:rPr/>
        <w:t xml:space="preserve">• </w:t>
      </w:r>
      <w:r>
        <w:rPr>
          <w:iCs/>
        </w:rPr>
        <w:t>установки на здоровый образ жизни и реализации её в реальном поведении и поступках;</w:t>
      </w:r>
    </w:p>
    <w:p>
      <w:pPr>
        <w:pStyle w:val="Normal"/>
        <w:spacing w:lineRule="auto" w:line="276"/>
        <w:jc w:val="both"/>
        <w:rPr>
          <w:iCs/>
        </w:rPr>
      </w:pPr>
      <w:r>
        <w:rPr/>
        <w:t xml:space="preserve">• </w:t>
      </w:r>
      <w:r>
        <w:rPr>
          <w:iCs/>
        </w:rPr>
        <w:t>осознанных устойчивых эстетических предпочтений и ориентации на искусство как значимую сферу человеческой жизни;</w:t>
      </w:r>
    </w:p>
    <w:p>
      <w:pPr>
        <w:pStyle w:val="Normal"/>
        <w:spacing w:lineRule="auto" w:line="276"/>
        <w:jc w:val="both"/>
        <w:rPr>
          <w:iCs/>
        </w:rPr>
      </w:pPr>
      <w:r>
        <w:rPr/>
        <w:t xml:space="preserve">• </w:t>
      </w:r>
      <w:r>
        <w:rPr>
          <w:iCs/>
        </w:rPr>
        <w:t>эмпатии как осознанного понимания чувств других людей и сопереживания им, выражающихся в поступках, направленных на помощь и обеспечение благополучия.</w:t>
      </w:r>
    </w:p>
    <w:p>
      <w:pPr>
        <w:pStyle w:val="Normal"/>
        <w:spacing w:lineRule="auto" w:line="276"/>
        <w:jc w:val="both"/>
        <w:rPr>
          <w:iCs/>
        </w:rPr>
      </w:pPr>
      <w:r>
        <w:rPr>
          <w:iCs/>
        </w:rPr>
      </w:r>
    </w:p>
    <w:p>
      <w:pPr>
        <w:pStyle w:val="Normal"/>
        <w:spacing w:lineRule="auto" w:line="276"/>
        <w:jc w:val="both"/>
        <w:rPr/>
      </w:pPr>
      <w:r>
        <w:rPr>
          <w:b/>
          <w:bCs/>
        </w:rPr>
        <w:t>Регулятивные универсальные учебные действия</w:t>
      </w:r>
    </w:p>
    <w:p>
      <w:pPr>
        <w:pStyle w:val="Normal"/>
        <w:spacing w:lineRule="auto" w:line="276"/>
        <w:jc w:val="both"/>
        <w:rPr/>
      </w:pPr>
      <w:r>
        <w:rPr/>
        <w:t>Выпускник научится: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принимать и сохранять учебную задачу;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учитывать выделенные учителем ориентиры действия в новом учебном материале в сотрудничестве с учителем;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учитывать установленные правила в планировании и контроле способа решения;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осуществлять итоговый и пошаговый контроль по результату (в случае работы в интерактивной среде пользоваться реакцией среды решения задачи);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адекватно воспринимать предложения и оценку учителей, товарищей, родителей и других людей;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различать способ и результат действия;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и иностранном языках;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выполнять учебные действия в материализованной, гипермедийной, громкоречевой и умственной форме.</w:t>
      </w:r>
    </w:p>
    <w:p>
      <w:pPr>
        <w:pStyle w:val="Normal"/>
        <w:spacing w:lineRule="auto" w:line="276"/>
        <w:jc w:val="both"/>
        <w:rPr>
          <w:iCs/>
        </w:rPr>
      </w:pPr>
      <w:r>
        <w:rPr>
          <w:iCs/>
        </w:rPr>
      </w:r>
    </w:p>
    <w:p>
      <w:pPr>
        <w:pStyle w:val="Normal"/>
        <w:spacing w:lineRule="auto" w:line="276"/>
        <w:jc w:val="both"/>
        <w:rPr>
          <w:b/>
          <w:b/>
          <w:bCs/>
        </w:rPr>
      </w:pPr>
      <w:r>
        <w:rPr>
          <w:b/>
          <w:bCs/>
        </w:rPr>
        <w:t>Познавательные универсальные учебные действия</w:t>
      </w:r>
    </w:p>
    <w:p>
      <w:pPr>
        <w:pStyle w:val="Normal"/>
        <w:spacing w:lineRule="auto" w:line="276"/>
        <w:jc w:val="both"/>
        <w:rPr/>
      </w:pPr>
      <w:r>
        <w:rPr/>
        <w:t>Выпускник научится: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числе, контролируемом пространстве Интернета;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использовать знаково-символические средства, в том числе модели (включая виртуальные) и схемы (включая концептуальные) для решения задач;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строить сообщения в устной и письменной форме;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ориентироваться на разнообразие способов решения задач;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осуществлять анализ объектов с выделением существенных и несущественных признаков;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осуществлять синтез как составление целого из частей;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проводить сравнение, сериацию и классификацию по заданным критериям;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устанавливать причинно-следственные связи в изучаемом круге явлений;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строить рассуждения в форме связи простых суждений об объекте, его строении, свойствах и связях;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обобщать, т. 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осуществлять подведение под понятие на основе распознавания объектов, выделения существенных признаков и их синтеза;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устанавливать аналогии;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владеть рядом общих приёмов решения задач.</w:t>
      </w:r>
    </w:p>
    <w:p>
      <w:pPr>
        <w:pStyle w:val="Normal"/>
        <w:spacing w:lineRule="auto" w:line="276"/>
        <w:jc w:val="both"/>
        <w:rPr>
          <w:iCs/>
        </w:rPr>
      </w:pPr>
      <w:r>
        <w:rPr>
          <w:iCs/>
        </w:rPr>
      </w:r>
    </w:p>
    <w:p>
      <w:pPr>
        <w:pStyle w:val="Normal"/>
        <w:spacing w:lineRule="auto" w:line="276"/>
        <w:jc w:val="both"/>
        <w:rPr>
          <w:b/>
          <w:b/>
          <w:bCs/>
        </w:rPr>
      </w:pPr>
      <w:r>
        <w:rPr>
          <w:b/>
          <w:bCs/>
        </w:rPr>
        <w:t>Коммуникативные универсальные учебные действия</w:t>
      </w:r>
    </w:p>
    <w:p>
      <w:pPr>
        <w:pStyle w:val="Normal"/>
        <w:spacing w:lineRule="auto" w:line="276"/>
        <w:jc w:val="both"/>
        <w:rPr/>
      </w:pPr>
      <w:r>
        <w:rPr/>
        <w:t>Выпускник научится: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 средства и инструменты ИКТ и дистанционного общения;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учитывать разные мнения и стремиться к координации различных позиций в сотрудничестве;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формулировать собственное мнение и позицию;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договариваться и приходить к общему решению в совместной деятельности, в том числе в ситуации столкновения интересов;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строить понятные для партнёра высказывания, учитывающие, что партнёр знает и видит, а что нет;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задавать вопросы;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контролировать действия партнёра;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использовать речь для регуляции своего действия;</w:t>
      </w:r>
    </w:p>
    <w:p>
      <w:pPr>
        <w:pStyle w:val="Normal"/>
        <w:spacing w:lineRule="auto" w:line="276"/>
        <w:jc w:val="both"/>
        <w:rPr/>
      </w:pPr>
      <w:r>
        <w:rPr/>
        <w:t xml:space="preserve">• </w:t>
      </w:r>
      <w:r>
        <w:rPr/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>
      <w:pPr>
        <w:pStyle w:val="Normal"/>
        <w:spacing w:lineRule="auto" w:line="276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jc w:val="both"/>
        <w:rPr>
          <w:b/>
          <w:b/>
          <w:bCs/>
        </w:rPr>
      </w:pPr>
      <w:r>
        <w:rPr>
          <w:b/>
          <w:bCs/>
        </w:rPr>
        <w:t>Предметные результаты</w:t>
      </w:r>
    </w:p>
    <w:p>
      <w:pPr>
        <w:pStyle w:val="Normal"/>
        <w:spacing w:lineRule="auto" w:line="276"/>
        <w:jc w:val="both"/>
        <w:rPr>
          <w:b/>
          <w:b/>
          <w:bCs/>
        </w:rPr>
      </w:pPr>
      <w:r>
        <w:rPr>
          <w:b/>
        </w:rPr>
        <w:t xml:space="preserve">       </w:t>
      </w:r>
      <w:r>
        <w:rPr>
          <w:b/>
        </w:rPr>
        <w:t xml:space="preserve">Общекультурные и общетрудовые компетенции. </w:t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/>
        </w:rPr>
        <w:t>Основы культуры труда.</w:t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/>
        </w:rPr>
        <w:t>Обучающийся научится:</w:t>
      </w:r>
    </w:p>
    <w:p>
      <w:pPr>
        <w:pStyle w:val="Normal"/>
        <w:spacing w:lineRule="auto" w:line="276"/>
        <w:jc w:val="both"/>
        <w:rPr/>
      </w:pPr>
      <w:r>
        <w:rPr/>
        <w:t>воспринимать современную городскую среду как продукт преобразующей и творческой деятельности человека - созидателя в различных сферах на Земле, в Воздухе, на Воде, в Информационном пространстве ;</w:t>
      </w:r>
    </w:p>
    <w:p>
      <w:pPr>
        <w:pStyle w:val="Normal"/>
        <w:spacing w:lineRule="auto" w:line="276"/>
        <w:jc w:val="both"/>
        <w:rPr/>
      </w:pPr>
      <w:r>
        <w:rPr/>
        <w:t>называть основные виды профессиональной  деятельности человека в городе: экскурсовод, архитектор, инженер-строитель, прораб, модельер, закройщик, портной, швея садовник, дворник, и т.д.</w:t>
      </w:r>
    </w:p>
    <w:p>
      <w:pPr>
        <w:pStyle w:val="Normal"/>
        <w:spacing w:lineRule="auto" w:line="276"/>
        <w:jc w:val="both"/>
        <w:rPr/>
      </w:pPr>
      <w:r>
        <w:rPr/>
        <w:t xml:space="preserve">бережно относиться к предметам окружающего мира; </w:t>
      </w:r>
    </w:p>
    <w:p>
      <w:pPr>
        <w:pStyle w:val="Normal"/>
        <w:spacing w:lineRule="auto" w:line="276"/>
        <w:jc w:val="both"/>
        <w:rPr/>
      </w:pPr>
      <w:r>
        <w:rPr/>
        <w:t xml:space="preserve">организовывать самостоятельно рабочее место  для работы в зависимости от используемых инструментов и материалов; </w:t>
      </w:r>
    </w:p>
    <w:p>
      <w:pPr>
        <w:pStyle w:val="Normal"/>
        <w:spacing w:lineRule="auto" w:line="276"/>
        <w:jc w:val="both"/>
        <w:rPr/>
      </w:pPr>
      <w:r>
        <w:rPr/>
        <w:t>соблюдать правила безопасной работы с инструментами при выполнении изделия;</w:t>
      </w:r>
    </w:p>
    <w:p>
      <w:pPr>
        <w:pStyle w:val="Normal"/>
        <w:spacing w:lineRule="auto" w:line="276"/>
        <w:jc w:val="both"/>
        <w:rPr/>
      </w:pPr>
      <w:r>
        <w:rPr/>
        <w:t>отбирать материалы и инструменты, необходимые для выполнения изделия в зависимости от вида работы, с помощью учителя заменять их;</w:t>
      </w:r>
    </w:p>
    <w:p>
      <w:pPr>
        <w:pStyle w:val="Normal"/>
        <w:spacing w:lineRule="auto" w:line="276"/>
        <w:jc w:val="both"/>
        <w:rPr/>
      </w:pPr>
      <w:r>
        <w:rPr/>
        <w:t>проводить самостоятельный анализ простейших предметов  быта по используемому материалу;</w:t>
      </w:r>
    </w:p>
    <w:p>
      <w:pPr>
        <w:pStyle w:val="Normal"/>
        <w:spacing w:lineRule="auto" w:line="276"/>
        <w:jc w:val="both"/>
        <w:rPr/>
      </w:pPr>
      <w:r>
        <w:rPr/>
        <w:t>проводить анализ конструктивных особенностей  простейших предметов  быта  под руководством учителя и самостоятельно;</w:t>
      </w:r>
    </w:p>
    <w:p>
      <w:pPr>
        <w:pStyle w:val="Normal"/>
        <w:spacing w:lineRule="auto" w:line="276"/>
        <w:jc w:val="both"/>
        <w:rPr/>
      </w:pPr>
      <w:r>
        <w:rPr/>
        <w:t>осваивать доступные действия по самообслуживанию и доступные виды домашнего труда;</w:t>
      </w:r>
    </w:p>
    <w:p>
      <w:pPr>
        <w:pStyle w:val="Normal"/>
        <w:spacing w:lineRule="auto" w:line="276"/>
        <w:jc w:val="both"/>
        <w:rPr/>
      </w:pPr>
      <w:r>
        <w:rPr/>
        <w:t>определять самостоятельно этапы  изготовления изделия на основе  текстового и слайдового плана, работы с технологической картой</w:t>
      </w:r>
    </w:p>
    <w:p>
      <w:pPr>
        <w:pStyle w:val="Normal"/>
        <w:spacing w:lineRule="auto" w:line="276"/>
        <w:jc w:val="both"/>
        <w:rPr/>
      </w:pPr>
      <w:r>
        <w:rPr/>
      </w:r>
    </w:p>
    <w:p>
      <w:pPr>
        <w:pStyle w:val="ParagraphStyle"/>
        <w:shd w:val="clear" w:color="auto" w:fill="FFFFFF"/>
        <w:tabs>
          <w:tab w:val="clear" w:pos="708"/>
          <w:tab w:val="left" w:pos="10290" w:leader="underscore"/>
        </w:tabs>
        <w:spacing w:lineRule="auto" w:line="276" w:before="240" w:after="120"/>
        <w:jc w:val="center"/>
        <w:rPr>
          <w:rFonts w:ascii="Times New Roman" w:hAnsi="Times New Roman" w:cs="Times New Roman"/>
          <w:b/>
          <w:b/>
          <w:bCs/>
          <w:caps/>
        </w:rPr>
      </w:pPr>
      <w:r>
        <w:rPr>
          <w:rFonts w:cs="Times New Roman" w:ascii="Times New Roman" w:hAnsi="Times New Roman"/>
          <w:b/>
          <w:bCs/>
          <w:caps/>
        </w:rPr>
        <w:t>Содержание учебного предмета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/>
        </w:rPr>
        <w:t xml:space="preserve">1. Общекультурные и общетрудовые компетенции (знания, умения и способы деятельности). Основы культуры труда, самообслуживания </w:t>
      </w:r>
    </w:p>
    <w:p>
      <w:pPr>
        <w:pStyle w:val="Normal"/>
        <w:spacing w:lineRule="auto" w:line="276"/>
        <w:jc w:val="both"/>
        <w:rPr/>
      </w:pPr>
      <w:r>
        <w:rPr/>
        <w:t xml:space="preserve">Трудовая деятельность и её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 </w:t>
      </w:r>
    </w:p>
    <w:p>
      <w:pPr>
        <w:pStyle w:val="Normal"/>
        <w:spacing w:lineRule="auto" w:line="276"/>
        <w:jc w:val="both"/>
        <w:rPr/>
      </w:pPr>
      <w:r>
        <w:rPr/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 </w:t>
      </w:r>
    </w:p>
    <w:p>
      <w:pPr>
        <w:pStyle w:val="Normal"/>
        <w:spacing w:lineRule="auto" w:line="276"/>
        <w:jc w:val="both"/>
        <w:rPr/>
      </w:pPr>
      <w:r>
        <w:rPr/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 </w:t>
      </w:r>
    </w:p>
    <w:p>
      <w:pPr>
        <w:pStyle w:val="Normal"/>
        <w:spacing w:lineRule="auto" w:line="276"/>
        <w:jc w:val="both"/>
        <w:rPr/>
      </w:pPr>
      <w:r>
        <w:rPr/>
        <w:t>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(целеполагание, планирование, выполнение, рефлексия, презентация, оценка). Система коллективных, групповых и индивидуальных проектов.  Культура межличностных отношений в совместной деятельности. Результат проектной деятельности — изделия, которые могут быть использованы для оказания услуг, для организации праздников, для самообслуживания, для использования в учебной деятельности и т. п. Выполнение доступных видов работ по самообслуживанию, домашнему труду, оказание доступных видов помощи малышам, взрослым и сверстникам.</w:t>
      </w:r>
    </w:p>
    <w:p>
      <w:pPr>
        <w:pStyle w:val="Normal"/>
        <w:spacing w:lineRule="auto" w:line="276"/>
        <w:jc w:val="both"/>
        <w:rPr/>
      </w:pPr>
      <w:r>
        <w:rPr/>
        <w:t>Выполнение элементарных расчетов стоимости изготавливаемого изделия.</w:t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/>
        </w:rPr>
        <w:t xml:space="preserve">2. Технология ручной обработки материалов. Элементы графической грамоты </w:t>
      </w:r>
    </w:p>
    <w:p>
      <w:pPr>
        <w:pStyle w:val="Normal"/>
        <w:spacing w:lineRule="auto" w:line="276"/>
        <w:jc w:val="both"/>
        <w:rPr/>
      </w:pPr>
      <w:r>
        <w:rPr/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 </w:t>
      </w:r>
    </w:p>
    <w:p>
      <w:pPr>
        <w:pStyle w:val="Normal"/>
        <w:spacing w:lineRule="auto" w:line="276"/>
        <w:jc w:val="both"/>
        <w:rPr/>
      </w:pPr>
      <w:r>
        <w:rPr/>
        <w:t xml:space="preserve">Подготовка материалов к работе. Экономное расходование материалов. Выбор </w:t>
      </w:r>
      <w:r>
        <w:rPr>
          <w:b/>
        </w:rPr>
        <w:t>и замена</w:t>
      </w:r>
      <w:r>
        <w:rPr/>
        <w:t xml:space="preserve">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 </w:t>
      </w:r>
    </w:p>
    <w:p>
      <w:pPr>
        <w:pStyle w:val="Normal"/>
        <w:spacing w:lineRule="auto" w:line="276"/>
        <w:jc w:val="both"/>
        <w:rPr/>
      </w:pPr>
      <w:r>
        <w:rPr/>
        <w:t xml:space="preserve"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 </w:t>
      </w:r>
    </w:p>
    <w:p>
      <w:pPr>
        <w:pStyle w:val="Normal"/>
        <w:spacing w:lineRule="auto" w:line="276"/>
        <w:jc w:val="both"/>
        <w:rPr/>
      </w:pPr>
      <w:r>
        <w:rPr/>
        <w:t xml:space="preserve">Общее представление о технологическом процессе, технологической документации (технологическая карта, чертеж и др.) анализ устройства и назначения изделия; выстраивание последовательности практических действий и технологических операций; подбор 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Называние, 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др.), отделка изделия или его деталей (окрашивание, вышивка, аппликация и др.). Грамотное заполнение технологической карты. Выполнение отделки в соответствии с особенностями декоративных орнаментов разных народов России (растительный, геометрический и другой орнамент). </w:t>
      </w:r>
    </w:p>
    <w:p>
      <w:pPr>
        <w:pStyle w:val="Normal"/>
        <w:spacing w:lineRule="auto" w:line="276"/>
        <w:jc w:val="both"/>
        <w:rPr/>
      </w:pPr>
      <w:r>
        <w:rPr/>
        <w:t xml:space="preserve">Проведение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Назначение линий чертежа (контур, линии надреза, сгиба, размерная, осевая, центровая, разрыва).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схеме. </w:t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/>
        </w:rPr>
        <w:t xml:space="preserve">3. Конструирование и моделирование </w:t>
      </w:r>
    </w:p>
    <w:p>
      <w:pPr>
        <w:pStyle w:val="Normal"/>
        <w:spacing w:lineRule="auto" w:line="276"/>
        <w:jc w:val="both"/>
        <w:rPr>
          <w:b/>
          <w:b/>
        </w:rPr>
      </w:pPr>
      <w:r>
        <w:rPr/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 </w:t>
      </w:r>
    </w:p>
    <w:p>
      <w:pPr>
        <w:pStyle w:val="Normal"/>
        <w:spacing w:lineRule="auto" w:line="276"/>
        <w:jc w:val="both"/>
        <w:rPr/>
      </w:pPr>
      <w:r>
        <w:rPr/>
        <w:t xml:space="preserve"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Конструирование и моделирование на компьютере и в интерактивном конструкторе. </w:t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/>
        </w:rPr>
        <w:t xml:space="preserve">4. Практика работы на компьютере </w:t>
      </w:r>
    </w:p>
    <w:p>
      <w:pPr>
        <w:pStyle w:val="Normal"/>
        <w:spacing w:lineRule="auto" w:line="276"/>
        <w:jc w:val="both"/>
        <w:rPr/>
      </w:pPr>
      <w:r>
        <w:rPr/>
        <w:t xml:space="preserve">Информация, её отбор, анализ и систематизация. Способы получения, хранения, переработки информации. </w:t>
      </w:r>
    </w:p>
    <w:p>
      <w:pPr>
        <w:pStyle w:val="Normal"/>
        <w:spacing w:lineRule="auto" w:line="276"/>
        <w:jc w:val="both"/>
        <w:rPr/>
      </w:pPr>
      <w:r>
        <w:rPr/>
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(СО). </w:t>
      </w:r>
    </w:p>
    <w:p>
      <w:pPr>
        <w:pStyle w:val="Normal"/>
        <w:spacing w:lineRule="auto" w:line="276"/>
        <w:jc w:val="both"/>
        <w:rPr/>
      </w:pPr>
      <w:r>
        <w:rPr/>
        <w:t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Word.</w:t>
      </w:r>
    </w:p>
    <w:p>
      <w:pPr>
        <w:pStyle w:val="Normal"/>
        <w:rPr>
          <w:b/>
          <w:b/>
          <w:color w:val="0F243E" w:themeColor="text2" w:themeShade="80"/>
        </w:rPr>
      </w:pPr>
      <w:r>
        <w:rPr>
          <w:b/>
          <w:color w:val="0F243E" w:themeColor="text2" w:themeShade="80"/>
        </w:rPr>
      </w:r>
    </w:p>
    <w:p>
      <w:pPr>
        <w:pStyle w:val="Normal"/>
        <w:rPr>
          <w:b/>
          <w:b/>
          <w:color w:val="0F243E" w:themeColor="text2" w:themeShade="80"/>
        </w:rPr>
      </w:pPr>
      <w:r>
        <w:rPr>
          <w:b/>
          <w:color w:val="0F243E" w:themeColor="text2" w:themeShade="80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center" w:pos="7717" w:leader="none"/>
        </w:tabs>
        <w:spacing w:lineRule="exact" w:line="230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center" w:pos="7717" w:leader="none"/>
        </w:tabs>
        <w:spacing w:lineRule="exact" w:line="230"/>
        <w:rPr>
          <w:b/>
          <w:b/>
          <w:color w:val="0F243E" w:themeColor="text2" w:themeShade="80"/>
          <w:sz w:val="28"/>
          <w:szCs w:val="28"/>
        </w:rPr>
      </w:pPr>
      <w:r>
        <w:rPr>
          <w:b/>
          <w:color w:val="0F243E" w:themeColor="text2" w:themeShade="80"/>
          <w:sz w:val="28"/>
          <w:szCs w:val="28"/>
        </w:rPr>
      </w:r>
    </w:p>
    <w:p>
      <w:pPr>
        <w:pStyle w:val="ListParagraph1"/>
        <w:shd w:val="clear" w:color="auto" w:fill="FFFFFF"/>
        <w:tabs>
          <w:tab w:val="clear" w:pos="708"/>
          <w:tab w:val="center" w:pos="7717" w:leader="none"/>
        </w:tabs>
        <w:spacing w:lineRule="exact" w:line="230"/>
        <w:ind w:left="360" w:hanging="0"/>
        <w:jc w:val="center"/>
        <w:rPr>
          <w:b/>
          <w:b/>
          <w:color w:val="0F243E" w:themeColor="text2" w:themeShade="80"/>
        </w:rPr>
      </w:pPr>
      <w:r>
        <w:rPr>
          <w:b/>
          <w:color w:val="0F243E" w:themeColor="text2" w:themeShade="80"/>
        </w:rPr>
        <w:t>Календарно-тематическое планирование</w:t>
      </w:r>
    </w:p>
    <w:p>
      <w:pPr>
        <w:pStyle w:val="Normal"/>
        <w:rPr/>
      </w:pPr>
      <w:r>
        <w:rPr/>
      </w:r>
    </w:p>
    <w:tbl>
      <w:tblPr>
        <w:tblStyle w:val="a6"/>
        <w:tblW w:w="11482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00"/>
        <w:gridCol w:w="6063"/>
        <w:gridCol w:w="992"/>
        <w:gridCol w:w="1559"/>
        <w:gridCol w:w="1133"/>
        <w:gridCol w:w="1134"/>
      </w:tblGrid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/>
                <w:color w:val="0F243E" w:themeColor="text2" w:themeShade="80"/>
                <w:sz w:val="24"/>
                <w:szCs w:val="24"/>
              </w:rPr>
            </w:pPr>
            <w:r>
              <w:rPr>
                <w:b/>
                <w:color w:val="0F243E" w:themeColor="text2" w:themeShade="80"/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6063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kern w:val="0"/>
                <w:sz w:val="24"/>
                <w:szCs w:val="24"/>
                <w:lang w:val="ru-RU" w:bidi="ar-SA"/>
              </w:rPr>
              <w:t>Наименование разделов, тем урока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kern w:val="0"/>
                <w:sz w:val="24"/>
                <w:szCs w:val="24"/>
                <w:lang w:val="ru-RU" w:bidi="ar-SA"/>
              </w:rPr>
              <w:t>Кол. часов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kern w:val="0"/>
                <w:sz w:val="24"/>
                <w:szCs w:val="24"/>
                <w:lang w:val="ru-RU" w:bidi="ar-SA"/>
              </w:rPr>
              <w:t>Вид урока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kern w:val="0"/>
                <w:sz w:val="24"/>
                <w:szCs w:val="24"/>
                <w:lang w:val="ru-RU" w:bidi="ar-SA"/>
              </w:rPr>
              <w:t>Дата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kern w:val="0"/>
                <w:sz w:val="24"/>
                <w:szCs w:val="24"/>
                <w:lang w:val="ru-RU" w:bidi="ar-SA"/>
              </w:rPr>
              <w:t>план.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kern w:val="0"/>
                <w:sz w:val="24"/>
                <w:szCs w:val="24"/>
                <w:lang w:val="ru-RU" w:bidi="ar-SA"/>
              </w:rPr>
              <w:t>Дата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kern w:val="0"/>
                <w:sz w:val="24"/>
                <w:szCs w:val="24"/>
                <w:lang w:val="ru-RU" w:bidi="ar-SA"/>
              </w:rPr>
              <w:t>факт</w:t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60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pacing w:val="-10"/>
                <w:kern w:val="0"/>
                <w:sz w:val="24"/>
                <w:szCs w:val="24"/>
                <w:lang w:val="ru-RU" w:bidi="ar-SA"/>
              </w:rPr>
              <w:t>Раздел 1. Как работать с учебником 1 ч.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60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pacing w:val="-10"/>
                <w:kern w:val="0"/>
                <w:sz w:val="24"/>
                <w:szCs w:val="24"/>
                <w:lang w:val="ru-RU" w:bidi="ar-SA"/>
              </w:rPr>
              <w:t>Как работать с учебником</w:t>
            </w:r>
            <w:bookmarkStart w:id="0" w:name="_GoBack"/>
            <w:bookmarkEnd w:id="0"/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Урок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введения новых знаний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5.09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60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/>
                <w:bCs/>
                <w:spacing w:val="-10"/>
                <w:sz w:val="24"/>
                <w:szCs w:val="24"/>
              </w:rPr>
            </w:pPr>
            <w:r>
              <w:rPr>
                <w:b/>
                <w:bCs/>
                <w:spacing w:val="-10"/>
                <w:kern w:val="0"/>
                <w:sz w:val="24"/>
                <w:szCs w:val="24"/>
                <w:lang w:val="ru-RU" w:bidi="ar-SA"/>
              </w:rPr>
              <w:t xml:space="preserve">Раздел 2. </w:t>
            </w:r>
            <w:r>
              <w:rPr>
                <w:b/>
                <w:kern w:val="0"/>
                <w:sz w:val="24"/>
                <w:szCs w:val="24"/>
                <w:lang w:val="ru-RU" w:bidi="ar-SA"/>
              </w:rPr>
              <w:t>Человек и земля (21ч)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6063" w:type="dxa"/>
            <w:tcBorders/>
          </w:tcPr>
          <w:p>
            <w:pPr>
              <w:pStyle w:val="NoSpacing"/>
              <w:widowControl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Вагоностроительный завод Изделия: «Ходовая часть (тележка)», «Кузов вагона»,  «Пассажирский вагон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2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2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2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2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2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Урок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введения новых знаний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12.09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6063" w:type="dxa"/>
            <w:tcBorders/>
          </w:tcPr>
          <w:p>
            <w:pPr>
              <w:pStyle w:val="NoSpacing"/>
              <w:widowControl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Вагоностроительный завод Изделия: «Ходовая часть (тележка)», «Кузов вагона»,  «Пассажирский вагон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19.09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60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Полезные ископаемые . Изделие: «Буровая вышка»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3.10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60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Полезные ископаемые. Изделие: «Малахитовая шкатулка».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10.10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6</w:t>
            </w:r>
          </w:p>
        </w:tc>
        <w:tc>
          <w:tcPr>
            <w:tcW w:w="60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Автомобильный завод . Изделие: «КамАЗ», «Кузов грузовика»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17.10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7</w:t>
            </w:r>
          </w:p>
        </w:tc>
        <w:tc>
          <w:tcPr>
            <w:tcW w:w="60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Автомобильный завод . Изделие: «КамАЗ», «Кузов грузовика»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24.10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  <w:tc>
          <w:tcPr>
            <w:tcW w:w="60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Монетный двор. Проект  «Медаль». Изделие: «Стороны медали».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7.11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9</w:t>
            </w:r>
          </w:p>
        </w:tc>
        <w:tc>
          <w:tcPr>
            <w:tcW w:w="60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Монетный двор. Проект  «Медаль». Изделие: « Медаль».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14.11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10</w:t>
            </w:r>
          </w:p>
        </w:tc>
        <w:tc>
          <w:tcPr>
            <w:tcW w:w="60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Фаянсовый завод.. Изделие: «Основа для вазы», «Ваза».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2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2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2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2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Урок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введения новых знаний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21.11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11</w:t>
            </w:r>
          </w:p>
        </w:tc>
        <w:tc>
          <w:tcPr>
            <w:tcW w:w="6063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Фаянсовый завод.. Изделие: «Основа для вазы», «Ваза»..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28.11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12</w:t>
            </w:r>
          </w:p>
        </w:tc>
        <w:tc>
          <w:tcPr>
            <w:tcW w:w="6063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Швейная фабрика .Изделие: «Прихватка»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5.12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13</w:t>
            </w:r>
          </w:p>
        </w:tc>
        <w:tc>
          <w:tcPr>
            <w:tcW w:w="6063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Швейная фабрика . Изделие: «Новогодняя игрушка», «Птичка»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12.12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14</w:t>
            </w:r>
          </w:p>
        </w:tc>
        <w:tc>
          <w:tcPr>
            <w:tcW w:w="6063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Обувная фабрика.. Изделие: «Модель детской летней обуви»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19.12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15</w:t>
            </w:r>
          </w:p>
        </w:tc>
        <w:tc>
          <w:tcPr>
            <w:tcW w:w="6063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Обувная фабрика.. Изделие: «Модель детской летней обуви»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26.12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16</w:t>
            </w:r>
          </w:p>
        </w:tc>
        <w:tc>
          <w:tcPr>
            <w:tcW w:w="6063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Деревообрабатывающее производство . Изделие:  «Лесенка-опора для растений»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9.01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17</w:t>
            </w:r>
          </w:p>
        </w:tc>
        <w:tc>
          <w:tcPr>
            <w:tcW w:w="6063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Деревообрабатывающее производство . Изделие:  «Лесенка-опора для растений»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16.01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18</w:t>
            </w:r>
          </w:p>
        </w:tc>
        <w:tc>
          <w:tcPr>
            <w:tcW w:w="6063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Кондитерская фабрика. Изделие: Пирожное «Картошка», «Шоколадное печенье»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23.01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19</w:t>
            </w:r>
          </w:p>
        </w:tc>
        <w:tc>
          <w:tcPr>
            <w:tcW w:w="6063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Кондитерская фабрика. Изделие: Пирожное «Картошка», «Шоколадное печенье».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20</w:t>
            </w:r>
          </w:p>
        </w:tc>
        <w:tc>
          <w:tcPr>
            <w:tcW w:w="6063" w:type="dxa"/>
            <w:tcBorders/>
          </w:tcPr>
          <w:p>
            <w:pPr>
              <w:pStyle w:val="NoSpacing"/>
              <w:widowControl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Бытовая техника. Изделие: «Настольная лампа»,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vMerge w:val="restart"/>
            <w:tcBorders>
              <w:top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6.02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21</w:t>
            </w:r>
          </w:p>
        </w:tc>
        <w:tc>
          <w:tcPr>
            <w:tcW w:w="6063" w:type="dxa"/>
            <w:tcBorders/>
          </w:tcPr>
          <w:p>
            <w:pPr>
              <w:pStyle w:val="NoSpacing"/>
              <w:widowControl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Бытовая техника. Изделие: «Абажур. Сборка настольной лампы»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13.02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22</w:t>
            </w:r>
          </w:p>
        </w:tc>
        <w:tc>
          <w:tcPr>
            <w:tcW w:w="6063" w:type="dxa"/>
            <w:tcBorders/>
          </w:tcPr>
          <w:p>
            <w:pPr>
              <w:pStyle w:val="NoSpacing"/>
              <w:widowControl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Тепличное хозяйство. Изделие: «Цветы для школьной клумбы»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20.02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60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pacing w:val="-10"/>
                <w:kern w:val="0"/>
                <w:sz w:val="24"/>
                <w:szCs w:val="24"/>
                <w:lang w:val="ru-RU" w:bidi="ar-SA"/>
              </w:rPr>
              <w:t xml:space="preserve">Раздел 3. </w:t>
            </w:r>
            <w:r>
              <w:rPr>
                <w:b/>
                <w:kern w:val="0"/>
                <w:sz w:val="24"/>
                <w:szCs w:val="24"/>
                <w:lang w:val="ru-RU" w:bidi="ar-SA"/>
              </w:rPr>
              <w:t>Человек и вода (3ч)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23</w:t>
            </w:r>
          </w:p>
        </w:tc>
        <w:tc>
          <w:tcPr>
            <w:tcW w:w="6063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Водоканал. Изделие: «Фильтр для очистки воды», «Струемер».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Урок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введения новых знаний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27.02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24</w:t>
            </w:r>
          </w:p>
        </w:tc>
        <w:tc>
          <w:tcPr>
            <w:tcW w:w="6063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Порт. Изделие: «Канатная лестница»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5.03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25</w:t>
            </w:r>
          </w:p>
        </w:tc>
        <w:tc>
          <w:tcPr>
            <w:tcW w:w="6063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Узелковое плетение. Изделие: «Браслет»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12.03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60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pacing w:val="-10"/>
                <w:kern w:val="0"/>
                <w:sz w:val="24"/>
                <w:szCs w:val="24"/>
                <w:lang w:val="ru-RU" w:bidi="ar-SA"/>
              </w:rPr>
              <w:t xml:space="preserve">Раздел 4. </w:t>
            </w:r>
            <w:r>
              <w:rPr>
                <w:b/>
                <w:color w:val="000000" w:themeColor="text1"/>
                <w:kern w:val="0"/>
                <w:sz w:val="24"/>
                <w:szCs w:val="24"/>
                <w:lang w:val="ru-RU" w:bidi="ar-SA"/>
              </w:rPr>
              <w:t>Человек и воздух (3ч)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26</w:t>
            </w:r>
          </w:p>
        </w:tc>
        <w:tc>
          <w:tcPr>
            <w:tcW w:w="6063" w:type="dxa"/>
            <w:tcBorders/>
          </w:tcPr>
          <w:p>
            <w:pPr>
              <w:pStyle w:val="NoSpacing"/>
              <w:widowControl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Самолётостроение. Ракетостроение. Изделие: «Самолёт»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2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Урок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введения новых знаний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19.03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27</w:t>
            </w:r>
          </w:p>
        </w:tc>
        <w:tc>
          <w:tcPr>
            <w:tcW w:w="6063" w:type="dxa"/>
            <w:tcBorders/>
          </w:tcPr>
          <w:p>
            <w:pPr>
              <w:pStyle w:val="NoSpacing"/>
              <w:widowControl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Ракета-носитель. Изделие: «Ракета-носитель»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9.04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28</w:t>
            </w:r>
          </w:p>
        </w:tc>
        <w:tc>
          <w:tcPr>
            <w:tcW w:w="6063" w:type="dxa"/>
            <w:tcBorders/>
          </w:tcPr>
          <w:p>
            <w:pPr>
              <w:pStyle w:val="NoSpacing"/>
              <w:widowControl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Летательный аппарат. Изделие: «Воздушный змей»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16.04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606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cs="Corbel"/>
                <w:bCs/>
                <w:i/>
                <w:i/>
                <w:iCs/>
                <w:sz w:val="24"/>
                <w:szCs w:val="24"/>
              </w:rPr>
            </w:pPr>
            <w:r>
              <w:rPr>
                <w:b/>
                <w:bCs/>
                <w:spacing w:val="-10"/>
                <w:kern w:val="0"/>
                <w:sz w:val="24"/>
                <w:szCs w:val="24"/>
                <w:lang w:val="ru-RU" w:bidi="ar-SA"/>
              </w:rPr>
              <w:t xml:space="preserve">Раздел 5. </w:t>
            </w:r>
            <w:r>
              <w:rPr>
                <w:b/>
                <w:kern w:val="0"/>
                <w:sz w:val="24"/>
                <w:szCs w:val="24"/>
                <w:lang w:val="ru-RU" w:bidi="ar-SA"/>
              </w:rPr>
              <w:t>Человек и информация (6ч)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29</w:t>
            </w:r>
          </w:p>
        </w:tc>
        <w:tc>
          <w:tcPr>
            <w:tcW w:w="6063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Издательское дело. Изделие: «Титульный лист», «Таблица».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2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2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2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Урок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kern w:val="0"/>
                <w:sz w:val="24"/>
                <w:szCs w:val="24"/>
                <w:lang w:val="ru-RU" w:bidi="ar-SA"/>
              </w:rPr>
              <w:t>введения новых знаний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23.04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</w:t>
            </w:r>
          </w:p>
        </w:tc>
        <w:tc>
          <w:tcPr>
            <w:tcW w:w="6063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Издательское дело. Изделие: «Титульный лист», «Таблица».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30.04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</w:t>
            </w:r>
          </w:p>
        </w:tc>
        <w:tc>
          <w:tcPr>
            <w:tcW w:w="6063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Создание содержания книги. Практическая работа: «Содержание»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7.05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32</w:t>
            </w:r>
          </w:p>
        </w:tc>
        <w:tc>
          <w:tcPr>
            <w:tcW w:w="6063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Переплётные работы. Изделие: «Дневник путешественника»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14.05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33</w:t>
            </w:r>
          </w:p>
        </w:tc>
        <w:tc>
          <w:tcPr>
            <w:tcW w:w="6063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Переплётные работы. Изделие: «Дневник путешественника»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21.05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34</w:t>
            </w:r>
          </w:p>
        </w:tc>
        <w:tc>
          <w:tcPr>
            <w:tcW w:w="6063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Итоговый урок.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Итоговый урок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28.05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6063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Итого 34 часа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2"/>
                <w:szCs w:val="24"/>
                <w:lang w:val="ru-RU" w:bidi="ar-SA"/>
              </w:rPr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sectPr>
      <w:footerReference w:type="default" r:id="rId2"/>
      <w:type w:val="nextPage"/>
      <w:pgSz w:w="11906" w:h="16838"/>
      <w:pgMar w:left="426" w:right="424" w:gutter="0" w:header="0" w:top="709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216966380"/>
    </w:sdtPr>
    <w:sdtContent>
      <w:p>
        <w:pPr>
          <w:pStyle w:val="Style24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9</w:t>
        </w:r>
        <w:r>
          <w:rPr/>
          <w:fldChar w:fldCharType="end"/>
        </w:r>
      </w:p>
    </w:sdtContent>
  </w:sdt>
  <w:p>
    <w:pPr>
      <w:pStyle w:val="Style24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4443a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Без интервала Знак"/>
    <w:link w:val="NoSpacing"/>
    <w:qFormat/>
    <w:locked/>
    <w:rsid w:val="0084443a"/>
    <w:rPr>
      <w:rFonts w:ascii="Calibri" w:hAnsi="Calibri" w:eastAsia="Calibri" w:cs="Times New Roman"/>
    </w:rPr>
  </w:style>
  <w:style w:type="character" w:styleId="FontStyle19" w:customStyle="1">
    <w:name w:val="Font Style19"/>
    <w:basedOn w:val="DefaultParagraphFont"/>
    <w:qFormat/>
    <w:rsid w:val="0084443a"/>
    <w:rPr>
      <w:rFonts w:ascii="Times New Roman" w:hAnsi="Times New Roman" w:cs="Times New Roman"/>
      <w:sz w:val="22"/>
      <w:szCs w:val="22"/>
    </w:rPr>
  </w:style>
  <w:style w:type="character" w:styleId="8" w:customStyle="1">
    <w:name w:val="Основной текст + 8"/>
    <w:basedOn w:val="DefaultParagraphFont"/>
    <w:qFormat/>
    <w:rsid w:val="0084443a"/>
    <w:rPr>
      <w:rFonts w:ascii="Times New Roman" w:hAnsi="Times New Roman" w:eastAsia="Times New Roman" w:cs="Times New Roman"/>
      <w:b/>
      <w:bCs/>
      <w:color w:val="000000"/>
      <w:spacing w:val="0"/>
      <w:w w:val="100"/>
      <w:sz w:val="17"/>
      <w:szCs w:val="17"/>
      <w:shd w:fill="FFFFFF" w:val="clear"/>
      <w:lang w:val="ru-RU" w:eastAsia="ru-RU" w:bidi="ru-RU"/>
    </w:rPr>
  </w:style>
  <w:style w:type="character" w:styleId="Style15" w:customStyle="1">
    <w:name w:val="Верхний колонтитул Знак"/>
    <w:basedOn w:val="DefaultParagraphFont"/>
    <w:uiPriority w:val="99"/>
    <w:semiHidden/>
    <w:qFormat/>
    <w:rsid w:val="00556ae8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556ae8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rong">
    <w:name w:val="Strong"/>
    <w:uiPriority w:val="22"/>
    <w:qFormat/>
    <w:rsid w:val="0092582b"/>
    <w:rPr>
      <w:b/>
      <w:bCs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NoSpacing">
    <w:name w:val="No Spacing"/>
    <w:link w:val="Style14"/>
    <w:qFormat/>
    <w:rsid w:val="0084443a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Абзац списка1"/>
    <w:basedOn w:val="Normal"/>
    <w:qFormat/>
    <w:rsid w:val="0084443a"/>
    <w:pPr>
      <w:spacing w:lineRule="auto" w:line="276" w:before="0" w:after="200"/>
      <w:ind w:left="720" w:hanging="0"/>
    </w:pPr>
    <w:rPr>
      <w:rFonts w:ascii="Calibri" w:hAnsi="Calibri" w:eastAsia="Calibri" w:cs="Calibri"/>
      <w:sz w:val="22"/>
      <w:szCs w:val="22"/>
    </w:rPr>
  </w:style>
  <w:style w:type="paragraph" w:styleId="Listparagraphcxspmiddle" w:customStyle="1">
    <w:name w:val="listparagraphcxspmiddle"/>
    <w:basedOn w:val="Normal"/>
    <w:qFormat/>
    <w:rsid w:val="0084443a"/>
    <w:pPr>
      <w:spacing w:beforeAutospacing="1" w:afterAutospacing="1"/>
    </w:pPr>
    <w:rPr/>
  </w:style>
  <w:style w:type="paragraph" w:styleId="Listparagraph" w:customStyle="1">
    <w:name w:val="listparagraph"/>
    <w:basedOn w:val="Normal"/>
    <w:qFormat/>
    <w:rsid w:val="0084443a"/>
    <w:pPr>
      <w:spacing w:beforeAutospacing="1" w:afterAutospacing="1"/>
    </w:pPr>
    <w:rPr/>
  </w:style>
  <w:style w:type="paragraph" w:styleId="Listparagraphcxspmiddlecxspmiddle" w:customStyle="1">
    <w:name w:val="listparagraphcxspmiddlecxspmiddle"/>
    <w:basedOn w:val="Normal"/>
    <w:qFormat/>
    <w:rsid w:val="0084443a"/>
    <w:pPr>
      <w:spacing w:beforeAutospacing="1" w:afterAutospacing="1"/>
    </w:pPr>
    <w:rPr/>
  </w:style>
  <w:style w:type="paragraph" w:styleId="ListParagraph1">
    <w:name w:val="List Paragraph"/>
    <w:basedOn w:val="Normal"/>
    <w:uiPriority w:val="34"/>
    <w:qFormat/>
    <w:rsid w:val="0084443a"/>
    <w:pPr>
      <w:spacing w:before="0" w:after="0"/>
      <w:ind w:left="720" w:hanging="0"/>
      <w:contextualSpacing/>
    </w:pPr>
    <w:rPr/>
  </w:style>
  <w:style w:type="paragraph" w:styleId="ParagraphStyle" w:customStyle="1">
    <w:name w:val="Paragraph Style"/>
    <w:qFormat/>
    <w:rsid w:val="00556ae8"/>
    <w:pPr>
      <w:widowControl/>
      <w:bidi w:val="0"/>
      <w:spacing w:lineRule="auto" w:line="240" w:before="0" w:after="0"/>
      <w:jc w:val="left"/>
    </w:pPr>
    <w:rPr>
      <w:rFonts w:ascii="Arial" w:hAnsi="Arial" w:eastAsia="" w:cs="Arial" w:eastAsiaTheme="minorEastAsia"/>
      <w:color w:val="auto"/>
      <w:kern w:val="0"/>
      <w:sz w:val="24"/>
      <w:szCs w:val="24"/>
      <w:lang w:eastAsia="ru-RU" w:val="ru-RU" w:bidi="ar-SA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5"/>
    <w:uiPriority w:val="99"/>
    <w:semiHidden/>
    <w:unhideWhenUsed/>
    <w:rsid w:val="00556ae8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link w:val="Style16"/>
    <w:uiPriority w:val="99"/>
    <w:unhideWhenUsed/>
    <w:rsid w:val="00556ae8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84443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LibreOffice/7.3.6.2$Linux_X86_64 LibreOffice_project/30$Build-2</Application>
  <AppVersion>15.0000</AppVersion>
  <Pages>9</Pages>
  <Words>2470</Words>
  <Characters>17775</Characters>
  <CharactersWithSpaces>20026</CharactersWithSpaces>
  <Paragraphs>295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2023-09-15T14:41:00Z</dcterms:created>
  <dc:creator>Манашкина ОМ</dc:creator>
  <dc:description/>
  <dc:language>ru-RU</dc:language>
  <cp:lastModifiedBy/>
  <cp:lastPrinted>2022-09-13T09:50:00Z</cp:lastPrinted>
  <dcterms:modified xsi:type="dcterms:W3CDTF">2024-10-30T11:58:07Z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