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bookmarkStart w:id="0" w:name="block-13795380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r w:rsidRPr="000427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0427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3750" w:rsidRPr="00741AA6" w:rsidRDefault="00C20B16">
      <w:pPr>
        <w:spacing w:after="0" w:line="408" w:lineRule="auto"/>
        <w:ind w:left="120"/>
        <w:jc w:val="center"/>
        <w:rPr>
          <w:lang w:val="ru-RU"/>
        </w:rPr>
      </w:pPr>
      <w:r w:rsidRPr="00741AA6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41AA6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741AA6" w:rsidRDefault="00741AA6">
      <w:pPr>
        <w:spacing w:after="0" w:line="408" w:lineRule="auto"/>
        <w:ind w:left="120"/>
        <w:jc w:val="center"/>
        <w:rPr>
          <w:lang w:val="ru-RU"/>
        </w:rPr>
      </w:pPr>
      <w:r w:rsidRPr="00741AA6">
        <w:rPr>
          <w:rFonts w:ascii="Times New Roman" w:hAnsi="Times New Roman"/>
          <w:b/>
          <w:color w:val="000000"/>
          <w:sz w:val="28"/>
          <w:lang w:val="ru-RU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="00C20B16" w:rsidRPr="00741AA6">
        <w:rPr>
          <w:rFonts w:ascii="Times New Roman" w:hAnsi="Times New Roman"/>
          <w:b/>
          <w:color w:val="000000"/>
          <w:sz w:val="28"/>
          <w:lang w:val="ru-RU"/>
        </w:rPr>
        <w:t>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2537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27E5" w:rsidRPr="00C560EF" w:rsidTr="000427E5">
        <w:tc>
          <w:tcPr>
            <w:tcW w:w="3114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27E5" w:rsidRPr="008944E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физической культуры</w:t>
            </w:r>
            <w:r w:rsidR="00741AA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ОБЖ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1AA6" w:rsidRDefault="005F6BC3" w:rsidP="00741A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Т.А.Хлебунова</w:t>
            </w:r>
            <w:proofErr w:type="spellEnd"/>
          </w:p>
          <w:p w:rsidR="000427E5" w:rsidRDefault="00741AA6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C20B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20B1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20B16" w:rsidRP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27E5" w:rsidRPr="008944ED" w:rsidRDefault="00741AA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</w:t>
            </w:r>
            <w:r w:rsidR="00C20B1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работе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Default="00741AA6" w:rsidP="00741A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Т.М.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Борина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 w:rsid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29.08.2024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27E5" w:rsidRPr="008944ED" w:rsidRDefault="00741AA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лександровская СОШ</w:t>
            </w:r>
            <w:r w:rsidR="00C438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43803" w:rsidRDefault="00741AA6" w:rsidP="00741A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:rsidR="00C43803" w:rsidRDefault="00C43803" w:rsidP="00C43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3803" w:rsidRDefault="00C43803" w:rsidP="00741AA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 w:rsidR="00741A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</w:t>
            </w:r>
            <w:r w:rsidR="002039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427E5" w:rsidRDefault="000427E5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741AA6" w:rsidRDefault="00C20B16">
      <w:pPr>
        <w:spacing w:after="0"/>
        <w:ind w:left="120"/>
        <w:rPr>
          <w:lang w:val="ru-RU"/>
        </w:rPr>
      </w:pPr>
      <w:r w:rsidRPr="00741AA6">
        <w:rPr>
          <w:rFonts w:ascii="Times New Roman" w:hAnsi="Times New Roman"/>
          <w:color w:val="000000"/>
          <w:sz w:val="28"/>
          <w:lang w:val="ru-RU"/>
        </w:rPr>
        <w:t>‌</w:t>
      </w: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253750">
      <w:pPr>
        <w:spacing w:after="0"/>
        <w:ind w:left="120"/>
        <w:rPr>
          <w:lang w:val="ru-RU"/>
        </w:rPr>
      </w:pPr>
    </w:p>
    <w:p w:rsidR="00253750" w:rsidRPr="00741AA6" w:rsidRDefault="00C20B16">
      <w:pPr>
        <w:spacing w:after="0" w:line="408" w:lineRule="auto"/>
        <w:ind w:left="120"/>
        <w:jc w:val="center"/>
        <w:rPr>
          <w:lang w:val="ru-RU"/>
        </w:rPr>
      </w:pPr>
      <w:r w:rsidRPr="00741A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750" w:rsidRPr="00741AA6" w:rsidRDefault="00C20B16">
      <w:pPr>
        <w:spacing w:after="0" w:line="408" w:lineRule="auto"/>
        <w:ind w:left="120"/>
        <w:jc w:val="center"/>
        <w:rPr>
          <w:lang w:val="ru-RU"/>
        </w:rPr>
      </w:pPr>
      <w:r w:rsidRPr="00741A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1AA6">
        <w:rPr>
          <w:rFonts w:ascii="Times New Roman" w:hAnsi="Times New Roman"/>
          <w:color w:val="000000"/>
          <w:sz w:val="28"/>
          <w:lang w:val="ru-RU"/>
        </w:rPr>
        <w:t xml:space="preserve"> 1878895)</w:t>
      </w:r>
    </w:p>
    <w:p w:rsidR="00253750" w:rsidRPr="00741AA6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 w:line="408" w:lineRule="auto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53750" w:rsidRPr="00C43803" w:rsidRDefault="00741AA6" w:rsidP="00C438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  <w:r w:rsidR="00C20B16" w:rsidRPr="000427E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r w:rsidR="00741AA6">
        <w:rPr>
          <w:rFonts w:ascii="Times New Roman" w:hAnsi="Times New Roman"/>
          <w:b/>
          <w:color w:val="000000"/>
          <w:sz w:val="28"/>
          <w:lang w:val="ru-RU"/>
        </w:rPr>
        <w:t>с.Александровка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612539e-b3c8-455e-88a4-bebacddb4762"/>
      <w:r w:rsidRPr="00C438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08014F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3" w:name="block-13795383"/>
      <w:bookmarkEnd w:id="0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b146442-f527-41bf-8c2f-d7c56b2bd4b0"/>
      <w:r w:rsidRPr="00C43803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</w:t>
      </w:r>
      <w:r w:rsidR="00EA18C1">
        <w:rPr>
          <w:rFonts w:ascii="Times New Roman" w:hAnsi="Times New Roman"/>
          <w:color w:val="000000"/>
          <w:sz w:val="28"/>
          <w:lang w:val="ru-RU"/>
        </w:rPr>
        <w:t>его образования составляет – 272 часа</w:t>
      </w:r>
      <w:r w:rsidRPr="00C43803">
        <w:rPr>
          <w:rFonts w:ascii="Times New Roman" w:hAnsi="Times New Roman"/>
          <w:color w:val="000000"/>
          <w:sz w:val="28"/>
          <w:lang w:val="ru-RU"/>
        </w:rPr>
        <w:t>: в 1 классе – 68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4"/>
      <w:r w:rsidRPr="00C43803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 w:rsidP="00F26696">
      <w:pPr>
        <w:spacing w:after="0" w:line="264" w:lineRule="auto"/>
        <w:jc w:val="both"/>
        <w:rPr>
          <w:lang w:val="ru-RU"/>
        </w:rPr>
      </w:pPr>
      <w:bookmarkStart w:id="5" w:name="block-13795381"/>
      <w:bookmarkEnd w:id="3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3750" w:rsidRPr="00C43803" w:rsidRDefault="00C20B16" w:rsidP="00F26696">
      <w:p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A18C1" w:rsidRDefault="00C20B1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Упражнения на низкой гимнастической перекладине: висы и упоры, подъём переворотом.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Предупреждение травматизма на занятиях подвижными играми. Подвижные игры общефизической подготовки. Баскетбол: бросок мяча двумя руками от груди с места, выполнение освоенных технических действий в условиях игровой деятельности. </w:t>
      </w: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13795382"/>
      <w:bookmarkEnd w:id="5"/>
      <w:bookmarkEnd w:id="6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53750" w:rsidRPr="00C43803" w:rsidRDefault="00C20B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53750" w:rsidRPr="00C43803" w:rsidRDefault="00C20B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53750" w:rsidRPr="00C43803" w:rsidRDefault="00C20B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53750" w:rsidRPr="00C43803" w:rsidRDefault="00C20B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3750" w:rsidRPr="00C43803" w:rsidRDefault="00C20B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53750" w:rsidRPr="00C43803" w:rsidRDefault="00C20B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 w:rsidP="00F26696">
      <w:pPr>
        <w:spacing w:after="0" w:line="264" w:lineRule="auto"/>
        <w:jc w:val="both"/>
        <w:rPr>
          <w:lang w:val="ru-RU"/>
        </w:rPr>
      </w:pPr>
      <w:bookmarkStart w:id="12" w:name="_Toc137548644"/>
      <w:bookmarkStart w:id="13" w:name="_Toc137548647"/>
      <w:bookmarkEnd w:id="12"/>
      <w:bookmarkEnd w:id="13"/>
      <w:r w:rsidRPr="00C4380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;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>);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53750" w:rsidRPr="00C43803" w:rsidRDefault="00C20B1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Default="00C20B16">
      <w:pPr>
        <w:spacing w:after="0"/>
        <w:ind w:left="120"/>
      </w:pPr>
      <w:bookmarkStart w:id="14" w:name="block-13795377"/>
      <w:bookmarkEnd w:id="7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3750" w:rsidRDefault="00C2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375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53750" w:rsidRPr="00C560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6696" w:rsidRDefault="00F266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3795378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 ПЛАНИРОВАНИЕ</w:t>
      </w:r>
    </w:p>
    <w:p w:rsidR="00253750" w:rsidRDefault="00C2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25375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Разучивание высокого старта. Закрепление прыжков в длину с места. Совершенствование поворотов на месте направо, налево, беговых упражнений,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высокого старта. Совершенствование прыжков в длину с места, поворотов на месте направо, налево, беговых упражнений,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с высокого старта (учет). Совершенствование высокого старта,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Высокий старт (учет). Разучивание метания мяча на дальность с места. Совершенствование прыжков в длину с места,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(учет).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Закрепление метания мяча на дальность с места. Совершенствование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5F6BC3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Совершенствование метания мяча на дальность с места, поворотов на месте направо, налево, прыжковых упражнений (различные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5F6BC3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 (учет). Разучивание ОРУ типа зарядки. Совершенствование метания мяча на дальность с места, поворотов на месте направо, налево,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Закрепление ОРУ типа зарядки.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5F6BC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150г на дальность с места (учет). Совершенствование ОРУ типа зарядки, поворотов на месте направо, налево, развитие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10.2024</w:t>
            </w:r>
            <w:r w:rsidR="00C20B16"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rPr>
                <w:lang w:val="ru-RU"/>
              </w:rPr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1000 м (учет). Совершенствование ОРУ типа зарядки, поворотов на месте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направо, налево, развитие силы. </w:t>
            </w: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E0B35">
              <w:rPr>
                <w:rFonts w:ascii="Times New Roman" w:hAnsi="Times New Roman"/>
                <w:color w:val="000000"/>
                <w:sz w:val="24"/>
              </w:rPr>
              <w:t>0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ТБ. ОРУ типа зарядки (учет). Разучивание метания мяча в цель с 6м.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5F6BC3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передачи мяча в парах (баскетбол). Закрепление метания мяча в цель с 6м. Совершенствование ОРУ, поворотов на месте направо, налево, развитие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передачи мяча в парах (баскетбол). Совершенствование ОРУ, метания мяча в цель с 6м, поворотов на месте направо, налево,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ведения мяча на месте (баскетбол). Совершенствование ОРУ, передачи мяча в парах, метания мяча в цель с 6м, поворотов на месте направо, налево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в цель с 6м (учет). Разучивание перестроения из одной в две шеренги, ведения мяча в ходьбе. Закрепление ведения мяча на месте. Совершенствование ОРУ, поворотов на месте направо, налево, передачи мяча в парах, ведения мяча на месте,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в парах (учет). Совершенствование ОРУ, поворотов на месте направо, налево, перестроения из одной в две шеренги, ведения мяча в ходьбе, ведения мяча на месте,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F6BC3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6B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на месте (учет). Совершенствование ОРУ, поворотов на месте направо, налево, перестроения из одной в две шеренги, ведения мяча в ходьбе,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ходьбе (учет). Разучивание преодоления пяти препятствий. Совершенствование ОРУ, поворотов на месте направо, налево, размыкания и смыкания приставным шагом,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(учет). Совершенствование ОРУ, поворотов на месте направо, налево, размыкания и смыкания приставным шагом, развитие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(девочки – низкая, мальчики - высокая) (учет-техника). Совершенствование ОРУ, поворотов на месте направо, налево, размыкания и смыкания приставным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шагом, развитие силы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на уроках гимнастики. Влияние физических упражнений на осанку. Разучивание комплекса утренней гимнастики. Совершенствование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лазания по канату, кувырка в сторону,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ноги, перекатов в группировке вперед назад.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2-3 кувырков вперед слитно. Закрепление комплекса упражнений утренней гимнастики. Совершенствование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кувырка в сторону, стойки на лопатках согнув ноги, перекатов в группировке вперед назад,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стойки на лопатках прогнувшись. Закрепление 2-3 кувырков вперед слитно. Совершенствование комплекса упражнений утренней гимнастики, передвижения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противоходом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змейкой,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 упражнений утренней гимнастики (учет). Разучивание моста из положения лежа на спине. Закрепление стойки на лопатках прогнувшись. Совершенствование построения в 2 шеренги, 2-3 кувырков вперед слитно,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обручей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2-3 кувырка вперед слитно (учет). Закрепление моста из положения лежа на спине. Совершенствование стойки на лопатках прогнувшись, лазания по канату, перекатов в группировке вперед назад.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50см.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лопатках прогнувшись (учет). Совершенствование моста из положения лежа на спине, ходьбы по бревну, поворотов на носках и одной ноге, приседания и перехода в упор присев.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50см.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Мост из положения лежа на спине (учет). Совершенствование выполнения расчета на первый второй,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стойки на лопатках, перекатов в группировке вперед назад,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в зале (учёт). Совершенствование выполнения расчета на первый второй, стойки на лопатках, моста из положения лежа на спине,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5406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 (учет). Совершенствование выполнения расчета на первый второй, упражнений равновесия, стойки на лопатках, моста из положения лежа на спине,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– высокая (м), низкая (д) (учет). Совершенствование перестроения из одной в две шеренги, стойки на лопатках, моста из положения лежа на спине, 2-3 кувырков вперед слитно, лазания по канату.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(учет). Совершенствование перестроения из одной в две шеренги, упражнений равновесия, стойки на лопатках, моста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положения лежа на спине,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40671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2E0B3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Совершенствование перестроения из одной в две шеренги, лазания по наклонной скамейке на коленях, подтягиваясь руками, по гимнастической стенке влево и вправо,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через коня 80-100см, стойки на лопатках, моста, 2-3 кувырков вперед слитно.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40671">
              <w:rPr>
                <w:rFonts w:ascii="Times New Roman" w:hAnsi="Times New Roman"/>
                <w:color w:val="000000"/>
                <w:sz w:val="24"/>
                <w:lang w:val="ru-RU"/>
              </w:rPr>
              <w:t>12.2024</w:t>
            </w:r>
            <w:r w:rsidR="00C20B16"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Pr="002E0B35" w:rsidRDefault="00C20B16">
            <w:pPr>
              <w:spacing w:after="0"/>
              <w:rPr>
                <w:lang w:val="ru-RU"/>
              </w:rPr>
            </w:pP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Совершенствование перестроения из одной в две шеренги, упражнений в равновесии. </w:t>
            </w:r>
            <w:r w:rsidRPr="002E0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лыжной подготовки. Дыхание при ходьбе на лыжах. Совершенствование передвижения ступающим шагом, поворотов на месте вокруг носков лыж,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ступающим шагом (учет). Совершенствование передвижения скользящим шагом без палок, 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скользящим шагом без палок (учет). Совершенствование спуска со склона в низкой стойке,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выносливости, силы.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со склона в низкой стойке (учет). Совершенствование подъема на склон наискось.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плугом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на склон наискось (учет). Закрепление торможения «плугом». Совершенствование подъема на склон «лесенкой»,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на склон «лесенкой» (учет). Совершенствование торможения «плугом»,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C560EF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Торможение «плугом» (учет).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Лыжные гонки на 1000 м, 6мин бег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прыжков в высоту с разбега. Совершенствование преодоления 5 препятствий,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прыжков в высоту с разбега. Совершенствование преодоления 5 препятствий,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прыжков в высоту с разбега, преодоления 5 препятствий,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высоту с разбега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при беге, прыжках, метании. Дыхание при ходьбе и беге. Строй. ОРУ.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2E0B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Разучивание прыжка в высоту с разбега (выяснить толчковую ногу). Совершенствование развития выносливости, силы – ходьба и бег с преодолением препятствий, 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C560EF" w:rsidRDefault="00C560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Разучивание метания мяча в цель с 6м. Закрепление прыжка в высоту с разбега. Совершенствование развития выносливости, силы – ходьба и бег с преодолением препятствий,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на перекладине, сгибание и разгибание рук в упоре лежа на полу, поднимание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C560EF" w:rsidRDefault="002E0B3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Закрепление метания мяча в цель с 6м. Совершенствование прыжка в высоту с разбега,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C56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Прыжок в высоту с разбега (учет). Разучивание высокого старта. Совершенствование метания мяча в цель с 6м,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Метания мяча в цель с 6м (учет). Разучивание ведение мяча на месте и в движении. Закрепление высокого старта. Совершенствование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Преодоление 5 препятствий (учет). Закрепление ведение мяча на месте и в движении. Совершенствование высокого старта,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C56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Строй. ОРУ. Высокий старт (учет). Совершенствование ведение мяча на месте и в движении, передачи двумя руками от груди, развития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– высокая (м), низкая (д)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Ведение мяча на месте и в движении (учет). Совершенствование передачи двумя руками от груди,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Челночный бег 3х10 м (учет). Разучивание метания мяча 150г на дальность. Совершенствование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многоскоков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(8 прыжков с ноги на ногу),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C56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 вперед сидя на полу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ОРУ.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8 прыжков (учет). Закрепление метания мяча 150г на дальность.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(учет). Совершенствование бега с переменной скоростью до 50 м, метания мяча 150г на дальность,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C560EF" w:rsidRDefault="00D404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ОРУ. Прыжки в длину с места (учет). 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Метания мяча 150г на дальность (учет). Совершенствование бега с переменной скоростью до 50 м,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560E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бега с переменной скоростью до 50 м,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C56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1500 м без учета времени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560E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D345AD" w:rsidRDefault="00D404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Pr="00D345AD" w:rsidRDefault="00D404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253750" w:rsidRDefault="00D404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345AD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D345A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16" w:name="_GoBack"/>
            <w:bookmarkEnd w:id="16"/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Pr="00F26696" w:rsidRDefault="00C20B16">
      <w:pPr>
        <w:spacing w:after="0"/>
        <w:ind w:left="120"/>
        <w:rPr>
          <w:lang w:val="ru-RU"/>
        </w:rPr>
      </w:pPr>
      <w:bookmarkStart w:id="17" w:name="block-13795379"/>
      <w:bookmarkEnd w:id="15"/>
      <w:r w:rsidRPr="00F266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53750" w:rsidRDefault="00C20B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f056fd23-2f41-4129-8da1-d467aa21439d"/>
      <w:r w:rsidRPr="00C4380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18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53750" w:rsidRPr="00C43803" w:rsidRDefault="00C20B16">
      <w:pPr>
        <w:spacing w:after="0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ce666534-2f9f-48e1-9f7c-2e635e3b9ede"/>
      <w:r w:rsidRPr="00C4380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1-4 классы: методические рекомендации: учеб.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пособ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для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 организаций / А. П. Матвеев. — М.: Просвещение.</w:t>
      </w:r>
      <w:bookmarkEnd w:id="19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3750" w:rsidRPr="00C43803" w:rsidRDefault="00C20B16" w:rsidP="00EA18C1">
      <w:pPr>
        <w:spacing w:after="0" w:line="480" w:lineRule="auto"/>
        <w:ind w:left="120"/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r w:rsidRPr="00C43803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C438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jimdofree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43803">
        <w:rPr>
          <w:rFonts w:ascii="Times New Roman" w:hAnsi="Times New Roman"/>
          <w:color w:val="000000"/>
          <w:sz w:val="28"/>
          <w:lang w:val="ru-RU"/>
        </w:rPr>
        <w:t>/методичка/электронные-методические-пособия/</w:t>
      </w:r>
      <w:bookmarkEnd w:id="20"/>
      <w:r w:rsidRPr="00C43803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7"/>
    <w:p w:rsidR="00C20B16" w:rsidRPr="00C43803" w:rsidRDefault="00C20B16" w:rsidP="00F26696">
      <w:pPr>
        <w:rPr>
          <w:lang w:val="ru-RU"/>
        </w:rPr>
      </w:pPr>
    </w:p>
    <w:sectPr w:rsidR="00C20B16" w:rsidRPr="00C43803" w:rsidSect="002537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389"/>
    <w:multiLevelType w:val="multilevel"/>
    <w:tmpl w:val="F2649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8027E"/>
    <w:multiLevelType w:val="multilevel"/>
    <w:tmpl w:val="8B580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90578"/>
    <w:multiLevelType w:val="multilevel"/>
    <w:tmpl w:val="D3C2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C268E"/>
    <w:multiLevelType w:val="multilevel"/>
    <w:tmpl w:val="B46E7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6B6"/>
    <w:multiLevelType w:val="multilevel"/>
    <w:tmpl w:val="E7DC8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1F6B07"/>
    <w:multiLevelType w:val="multilevel"/>
    <w:tmpl w:val="6B74C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F4532"/>
    <w:multiLevelType w:val="multilevel"/>
    <w:tmpl w:val="85D6D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13DA3"/>
    <w:multiLevelType w:val="multilevel"/>
    <w:tmpl w:val="8BEC8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F1AC9"/>
    <w:multiLevelType w:val="multilevel"/>
    <w:tmpl w:val="792C1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8108F7"/>
    <w:multiLevelType w:val="multilevel"/>
    <w:tmpl w:val="5DD04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700365"/>
    <w:multiLevelType w:val="multilevel"/>
    <w:tmpl w:val="AFEA1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32F75"/>
    <w:multiLevelType w:val="multilevel"/>
    <w:tmpl w:val="A336D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06940"/>
    <w:multiLevelType w:val="multilevel"/>
    <w:tmpl w:val="1E306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112A30"/>
    <w:multiLevelType w:val="multilevel"/>
    <w:tmpl w:val="4C049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F77209"/>
    <w:multiLevelType w:val="multilevel"/>
    <w:tmpl w:val="23F27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9E0DBE"/>
    <w:multiLevelType w:val="multilevel"/>
    <w:tmpl w:val="E004B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6E7E4C"/>
    <w:multiLevelType w:val="multilevel"/>
    <w:tmpl w:val="0AB65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8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6"/>
  </w:num>
  <w:num w:numId="13">
    <w:abstractNumId w:val="5"/>
  </w:num>
  <w:num w:numId="14">
    <w:abstractNumId w:val="9"/>
  </w:num>
  <w:num w:numId="15">
    <w:abstractNumId w:val="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750"/>
    <w:rsid w:val="000427E5"/>
    <w:rsid w:val="0008014F"/>
    <w:rsid w:val="00203967"/>
    <w:rsid w:val="00253750"/>
    <w:rsid w:val="002E0B35"/>
    <w:rsid w:val="00540671"/>
    <w:rsid w:val="005F6BC3"/>
    <w:rsid w:val="00741AA6"/>
    <w:rsid w:val="009D1F67"/>
    <w:rsid w:val="00BE6616"/>
    <w:rsid w:val="00C20B16"/>
    <w:rsid w:val="00C43803"/>
    <w:rsid w:val="00C560EF"/>
    <w:rsid w:val="00D345AD"/>
    <w:rsid w:val="00D40416"/>
    <w:rsid w:val="00EA18C1"/>
    <w:rsid w:val="00F26696"/>
    <w:rsid w:val="00FA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7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37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25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12</cp:revision>
  <dcterms:created xsi:type="dcterms:W3CDTF">2023-09-10T11:29:00Z</dcterms:created>
  <dcterms:modified xsi:type="dcterms:W3CDTF">2024-10-30T16:51:00Z</dcterms:modified>
</cp:coreProperties>
</file>