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750" w:rsidRPr="000427E5" w:rsidRDefault="00C20B16">
      <w:pPr>
        <w:spacing w:after="0" w:line="408" w:lineRule="auto"/>
        <w:ind w:left="120"/>
        <w:jc w:val="center"/>
        <w:rPr>
          <w:lang w:val="ru-RU"/>
        </w:rPr>
      </w:pPr>
      <w:bookmarkStart w:id="0" w:name="block-13795380"/>
      <w:r w:rsidRPr="000427E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53750" w:rsidRPr="000427E5" w:rsidRDefault="00C20B16">
      <w:pPr>
        <w:spacing w:after="0" w:line="408" w:lineRule="auto"/>
        <w:ind w:left="120"/>
        <w:jc w:val="center"/>
        <w:rPr>
          <w:lang w:val="ru-RU"/>
        </w:rPr>
      </w:pPr>
      <w:r w:rsidRPr="000427E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0427E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РМ</w:t>
      </w:r>
      <w:bookmarkEnd w:id="1"/>
      <w:r w:rsidRPr="000427E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253750" w:rsidRPr="005D69C5" w:rsidRDefault="00C20B16">
      <w:pPr>
        <w:spacing w:after="0" w:line="408" w:lineRule="auto"/>
        <w:ind w:left="120"/>
        <w:jc w:val="center"/>
        <w:rPr>
          <w:lang w:val="ru-RU"/>
        </w:rPr>
      </w:pPr>
      <w:r w:rsidRPr="005D69C5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5D69C5">
        <w:rPr>
          <w:rFonts w:ascii="Times New Roman" w:hAnsi="Times New Roman"/>
          <w:color w:val="000000"/>
          <w:sz w:val="28"/>
          <w:lang w:val="ru-RU"/>
        </w:rPr>
        <w:t>​</w:t>
      </w:r>
    </w:p>
    <w:p w:rsidR="00253750" w:rsidRPr="005D69C5" w:rsidRDefault="005D69C5">
      <w:pPr>
        <w:spacing w:after="0" w:line="408" w:lineRule="auto"/>
        <w:ind w:left="120"/>
        <w:jc w:val="center"/>
        <w:rPr>
          <w:lang w:val="ru-RU"/>
        </w:rPr>
      </w:pPr>
      <w:r w:rsidRPr="005D69C5">
        <w:rPr>
          <w:rFonts w:ascii="Times New Roman" w:hAnsi="Times New Roman"/>
          <w:b/>
          <w:color w:val="000000"/>
          <w:sz w:val="28"/>
          <w:lang w:val="ru-RU"/>
        </w:rPr>
        <w:t>МОУ "</w:t>
      </w:r>
      <w:r>
        <w:rPr>
          <w:rFonts w:ascii="Times New Roman" w:hAnsi="Times New Roman"/>
          <w:b/>
          <w:color w:val="000000"/>
          <w:sz w:val="28"/>
          <w:lang w:val="ru-RU"/>
        </w:rPr>
        <w:t>Александровская СОШ</w:t>
      </w:r>
      <w:r w:rsidR="00C20B16" w:rsidRPr="005D69C5">
        <w:rPr>
          <w:rFonts w:ascii="Times New Roman" w:hAnsi="Times New Roman"/>
          <w:b/>
          <w:color w:val="000000"/>
          <w:sz w:val="28"/>
          <w:lang w:val="ru-RU"/>
        </w:rPr>
        <w:t>"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Лямбирского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района</w:t>
      </w:r>
    </w:p>
    <w:p w:rsidR="00253750" w:rsidRPr="005D69C5" w:rsidRDefault="00253750">
      <w:pPr>
        <w:spacing w:after="0"/>
        <w:ind w:left="120"/>
        <w:rPr>
          <w:lang w:val="ru-RU"/>
        </w:rPr>
      </w:pPr>
    </w:p>
    <w:p w:rsidR="00253750" w:rsidRPr="005D69C5" w:rsidRDefault="00253750">
      <w:pPr>
        <w:spacing w:after="0"/>
        <w:ind w:left="120"/>
        <w:rPr>
          <w:lang w:val="ru-RU"/>
        </w:rPr>
      </w:pPr>
    </w:p>
    <w:p w:rsidR="00253750" w:rsidRPr="005D69C5" w:rsidRDefault="00253750">
      <w:pPr>
        <w:spacing w:after="0"/>
        <w:ind w:left="120"/>
        <w:rPr>
          <w:lang w:val="ru-RU"/>
        </w:rPr>
      </w:pPr>
    </w:p>
    <w:p w:rsidR="00253750" w:rsidRPr="005D69C5" w:rsidRDefault="002537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427E5" w:rsidRPr="00F1125F" w:rsidTr="000427E5">
        <w:tc>
          <w:tcPr>
            <w:tcW w:w="3114" w:type="dxa"/>
          </w:tcPr>
          <w:p w:rsidR="000427E5" w:rsidRPr="0040209D" w:rsidRDefault="00C20B16" w:rsidP="000427E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427E5" w:rsidRPr="008944ED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</w:t>
            </w:r>
            <w:r w:rsidR="005D69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ческого объединения учителей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физической культуры</w:t>
            </w:r>
            <w:r w:rsidR="005D69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и ОБЖ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27E5" w:rsidRPr="008944ED" w:rsidRDefault="00F1125F" w:rsidP="00F112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bookmarkStart w:id="2" w:name="_GoBack"/>
            <w:bookmarkEnd w:id="2"/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Т.А.Хлебунова</w:t>
            </w:r>
            <w:proofErr w:type="spellEnd"/>
          </w:p>
          <w:p w:rsidR="000427E5" w:rsidRDefault="00C20B16" w:rsidP="000427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B0B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C4380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B0B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27E5" w:rsidRPr="0040209D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427E5" w:rsidRPr="008944ED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</w:t>
            </w:r>
            <w:r w:rsidR="005D69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ректора по учебной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работе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27E5" w:rsidRPr="008944ED" w:rsidRDefault="005D69C5" w:rsidP="005D69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Т.М.Борина</w:t>
            </w:r>
            <w:proofErr w:type="spellEnd"/>
          </w:p>
          <w:p w:rsidR="000427E5" w:rsidRDefault="00C43803" w:rsidP="000427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1B0B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36</w:t>
            </w:r>
            <w:r w:rsidR="005D69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-д 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1B0B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29.08.2024</w:t>
            </w:r>
            <w:r w:rsidR="00C20B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427E5" w:rsidRDefault="00C20B16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427E5" w:rsidRPr="008944ED" w:rsidRDefault="005D69C5" w:rsidP="000427E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МОУ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«А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лександровская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</w:t>
            </w:r>
            <w:r w:rsidR="00C4380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»</w:t>
            </w:r>
          </w:p>
          <w:p w:rsidR="000427E5" w:rsidRDefault="00C20B16" w:rsidP="000427E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427E5" w:rsidRPr="008944ED" w:rsidRDefault="005D69C5" w:rsidP="000427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С.Г.Шишканова</w:t>
            </w:r>
            <w:proofErr w:type="spellEnd"/>
          </w:p>
          <w:p w:rsidR="00C43803" w:rsidRDefault="00C43803" w:rsidP="00C43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43803" w:rsidRDefault="00C43803" w:rsidP="00C43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C43803" w:rsidRDefault="00C43803" w:rsidP="00C4380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1B0B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36</w:t>
            </w:r>
            <w:r w:rsidR="005D69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-д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1B0B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29.08.2024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427E5" w:rsidRDefault="000427E5" w:rsidP="000427E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427E5" w:rsidRPr="0040209D" w:rsidRDefault="000427E5" w:rsidP="000427E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6731E6" w:rsidRDefault="00C20B16">
      <w:pPr>
        <w:spacing w:after="0"/>
        <w:ind w:left="120"/>
        <w:rPr>
          <w:lang w:val="ru-RU"/>
        </w:rPr>
      </w:pPr>
      <w:r w:rsidRPr="006731E6">
        <w:rPr>
          <w:rFonts w:ascii="Times New Roman" w:hAnsi="Times New Roman"/>
          <w:color w:val="000000"/>
          <w:sz w:val="28"/>
          <w:lang w:val="ru-RU"/>
        </w:rPr>
        <w:t>‌</w:t>
      </w:r>
    </w:p>
    <w:p w:rsidR="00253750" w:rsidRPr="006731E6" w:rsidRDefault="00253750">
      <w:pPr>
        <w:spacing w:after="0"/>
        <w:ind w:left="120"/>
        <w:rPr>
          <w:lang w:val="ru-RU"/>
        </w:rPr>
      </w:pPr>
    </w:p>
    <w:p w:rsidR="00253750" w:rsidRPr="006731E6" w:rsidRDefault="00253750">
      <w:pPr>
        <w:spacing w:after="0"/>
        <w:ind w:left="120"/>
        <w:rPr>
          <w:lang w:val="ru-RU"/>
        </w:rPr>
      </w:pPr>
    </w:p>
    <w:p w:rsidR="00253750" w:rsidRPr="006731E6" w:rsidRDefault="00253750">
      <w:pPr>
        <w:spacing w:after="0"/>
        <w:ind w:left="120"/>
        <w:rPr>
          <w:lang w:val="ru-RU"/>
        </w:rPr>
      </w:pPr>
    </w:p>
    <w:p w:rsidR="00253750" w:rsidRPr="006731E6" w:rsidRDefault="00C20B16">
      <w:pPr>
        <w:spacing w:after="0" w:line="408" w:lineRule="auto"/>
        <w:ind w:left="120"/>
        <w:jc w:val="center"/>
        <w:rPr>
          <w:lang w:val="ru-RU"/>
        </w:rPr>
      </w:pPr>
      <w:r w:rsidRPr="006731E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53750" w:rsidRPr="006731E6" w:rsidRDefault="00C20B16">
      <w:pPr>
        <w:spacing w:after="0" w:line="408" w:lineRule="auto"/>
        <w:ind w:left="120"/>
        <w:jc w:val="center"/>
        <w:rPr>
          <w:lang w:val="ru-RU"/>
        </w:rPr>
      </w:pPr>
      <w:r w:rsidRPr="006731E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731E6">
        <w:rPr>
          <w:rFonts w:ascii="Times New Roman" w:hAnsi="Times New Roman"/>
          <w:color w:val="000000"/>
          <w:sz w:val="28"/>
          <w:lang w:val="ru-RU"/>
        </w:rPr>
        <w:t xml:space="preserve"> 1878895)</w:t>
      </w:r>
    </w:p>
    <w:p w:rsidR="00253750" w:rsidRPr="006731E6" w:rsidRDefault="00253750">
      <w:pPr>
        <w:spacing w:after="0"/>
        <w:ind w:left="120"/>
        <w:jc w:val="center"/>
        <w:rPr>
          <w:lang w:val="ru-RU"/>
        </w:rPr>
      </w:pPr>
    </w:p>
    <w:p w:rsidR="00253750" w:rsidRPr="00C43803" w:rsidRDefault="00C20B16">
      <w:pPr>
        <w:spacing w:after="0" w:line="408" w:lineRule="auto"/>
        <w:ind w:left="120"/>
        <w:jc w:val="center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253750" w:rsidRPr="00C43803" w:rsidRDefault="006731E6" w:rsidP="00C43803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2</w:t>
      </w:r>
      <w:r w:rsidR="00C20B16" w:rsidRPr="000427E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0427E5" w:rsidRDefault="00253750">
      <w:pPr>
        <w:spacing w:after="0"/>
        <w:ind w:left="120"/>
        <w:jc w:val="center"/>
        <w:rPr>
          <w:lang w:val="ru-RU"/>
        </w:rPr>
      </w:pPr>
    </w:p>
    <w:p w:rsidR="00253750" w:rsidRPr="00C43803" w:rsidRDefault="00C20B16">
      <w:pPr>
        <w:spacing w:after="0"/>
        <w:ind w:left="120"/>
        <w:jc w:val="center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proofErr w:type="gramStart"/>
      <w:r w:rsidR="005D69C5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bookmarkEnd w:id="3"/>
      <w:r w:rsidR="005D69C5">
        <w:rPr>
          <w:rFonts w:ascii="Times New Roman" w:hAnsi="Times New Roman"/>
          <w:b/>
          <w:color w:val="000000"/>
          <w:sz w:val="28"/>
          <w:lang w:val="ru-RU"/>
        </w:rPr>
        <w:t>Александровка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C4380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B0B75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bookmarkStart w:id="5" w:name="block-13795383"/>
      <w:bookmarkEnd w:id="0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отражены объективно сложившиеся реалии современного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 и технологий.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Изучение учебного предмета «Физическая культура» имеет важное значение в онтогенезе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Оно активно воздействует на развитие их физической, психической и социальной природы, содействует укреплению здоровья, повышению защитных свойств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Целью образования по физической культуре на уровне начального общего образования является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-ориентированной направленности.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Существенным достижением такой ориентации является постепенное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физкультминуток и утренней зарядки, закаливающих процедур, наблюдений за физическим развитием и физической подготовленностью.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личностно-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подхода, ориентирующие педагогический процесс на развитие целостной личности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Достижение целостного развития становится возможным благодаря освоению обучающимися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Как и любая деятельность, она включает в себя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информационный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и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подготовки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обучающихся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культура». Данный модуль позволит удовлетворить интересы обучающихся 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Содержание модуля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обеспечивается программами по видам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могут разрабатывать своё содержание для модуля «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 и школы.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 совершенствование».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и предметные результаты.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253750" w:rsidRPr="00C43803" w:rsidRDefault="00C20B16" w:rsidP="00A04EA2">
      <w:pPr>
        <w:spacing w:after="0" w:line="264" w:lineRule="auto"/>
        <w:ind w:firstLine="600"/>
        <w:jc w:val="both"/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C43803">
        <w:rPr>
          <w:rFonts w:ascii="Times New Roman" w:hAnsi="Times New Roman"/>
          <w:color w:val="000000"/>
          <w:sz w:val="28"/>
          <w:lang w:val="ru-RU"/>
        </w:rPr>
        <w:t>Общее число часов для изучения физической культуры на уровне начального общ</w:t>
      </w:r>
      <w:r w:rsidR="00EA18C1">
        <w:rPr>
          <w:rFonts w:ascii="Times New Roman" w:hAnsi="Times New Roman"/>
          <w:color w:val="000000"/>
          <w:sz w:val="28"/>
          <w:lang w:val="ru-RU"/>
        </w:rPr>
        <w:t>его образования составляет – 272 часа</w:t>
      </w:r>
      <w:r w:rsidRPr="00C43803">
        <w:rPr>
          <w:rFonts w:ascii="Times New Roman" w:hAnsi="Times New Roman"/>
          <w:color w:val="000000"/>
          <w:sz w:val="28"/>
          <w:lang w:val="ru-RU"/>
        </w:rPr>
        <w:t>: в 1 классе – 68 часов (2 часа в неделю), во 2 классе – 68 часов (2 часа в неделю), в 3 классе – 68 часов (2 часа в неделю), в 4 классе – 68 часов (2 часа в недел</w:t>
      </w:r>
      <w:bookmarkEnd w:id="6"/>
      <w:r w:rsidR="00A04EA2">
        <w:rPr>
          <w:rFonts w:ascii="Times New Roman" w:hAnsi="Times New Roman"/>
          <w:color w:val="000000"/>
          <w:sz w:val="28"/>
          <w:lang w:val="ru-RU"/>
        </w:rPr>
        <w:t>ю</w:t>
      </w:r>
      <w:proofErr w:type="gramEnd"/>
    </w:p>
    <w:p w:rsidR="00253750" w:rsidRPr="00C43803" w:rsidRDefault="00C20B16" w:rsidP="00A04EA2">
      <w:pPr>
        <w:spacing w:after="0" w:line="264" w:lineRule="auto"/>
        <w:jc w:val="both"/>
        <w:rPr>
          <w:lang w:val="ru-RU"/>
        </w:rPr>
      </w:pPr>
      <w:bookmarkStart w:id="7" w:name="block-13795381"/>
      <w:bookmarkEnd w:id="5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  <w:bookmarkStart w:id="8" w:name="_Toc137548637"/>
      <w:bookmarkEnd w:id="8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лыжной подготовкой. Упражнения на лыжах: передвижение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обеганием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предметов, с преодолением небольших препятствий.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Подвижные игры с техническими приёмами с</w:t>
      </w:r>
      <w:r w:rsidR="00EA18C1">
        <w:rPr>
          <w:rFonts w:ascii="Times New Roman" w:hAnsi="Times New Roman"/>
          <w:color w:val="000000"/>
          <w:sz w:val="28"/>
          <w:lang w:val="ru-RU"/>
        </w:rPr>
        <w:t>портивных игр (баскетбол</w:t>
      </w:r>
      <w:r w:rsidRPr="00C43803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9" w:name="_Toc137548638"/>
      <w:bookmarkEnd w:id="9"/>
    </w:p>
    <w:p w:rsidR="00253750" w:rsidRDefault="00253750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Default="006731E6">
      <w:pPr>
        <w:spacing w:after="0" w:line="264" w:lineRule="auto"/>
        <w:ind w:left="120"/>
        <w:jc w:val="both"/>
        <w:rPr>
          <w:lang w:val="ru-RU"/>
        </w:rPr>
      </w:pPr>
    </w:p>
    <w:p w:rsidR="006731E6" w:rsidRPr="00C43803" w:rsidRDefault="006731E6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3795382"/>
      <w:bookmarkEnd w:id="7"/>
      <w:bookmarkEnd w:id="10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253750" w:rsidRPr="00C43803" w:rsidRDefault="00C20B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253750" w:rsidRPr="00C43803" w:rsidRDefault="00253750">
      <w:pPr>
        <w:spacing w:after="0"/>
        <w:ind w:left="120"/>
        <w:rPr>
          <w:lang w:val="ru-RU"/>
        </w:rPr>
      </w:pPr>
      <w:bookmarkStart w:id="13" w:name="_Toc137548642"/>
      <w:bookmarkEnd w:id="13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познавательные </w:t>
      </w: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4" w:name="_Toc134720971"/>
      <w:bookmarkEnd w:id="14"/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Познавательные</w:t>
      </w:r>
      <w:proofErr w:type="spellEnd"/>
      <w:r w:rsidR="00A04E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53750" w:rsidRPr="00C43803" w:rsidRDefault="00C2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253750" w:rsidRPr="00C43803" w:rsidRDefault="00C2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253750" w:rsidRPr="00C43803" w:rsidRDefault="00C2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253750" w:rsidRPr="00C43803" w:rsidRDefault="00C2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253750" w:rsidRPr="00C43803" w:rsidRDefault="00C20B1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: </w:t>
      </w:r>
    </w:p>
    <w:p w:rsidR="00253750" w:rsidRPr="00C43803" w:rsidRDefault="00C20B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  <w:proofErr w:type="gramEnd"/>
    </w:p>
    <w:p w:rsidR="00253750" w:rsidRPr="00C43803" w:rsidRDefault="00C20B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253750" w:rsidRPr="00C43803" w:rsidRDefault="00C20B1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253750" w:rsidRDefault="00C20B16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253750" w:rsidRPr="00C43803" w:rsidRDefault="00C20B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253750" w:rsidRPr="00C43803" w:rsidRDefault="00C20B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253750" w:rsidRPr="00C43803" w:rsidRDefault="00C20B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253750" w:rsidRPr="00C43803" w:rsidRDefault="00C20B1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  <w:bookmarkStart w:id="15" w:name="_Toc137548643"/>
      <w:bookmarkEnd w:id="15"/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6731E6" w:rsidRPr="006731E6" w:rsidRDefault="006731E6" w:rsidP="006731E6">
      <w:pPr>
        <w:spacing w:after="0" w:line="264" w:lineRule="auto"/>
        <w:ind w:left="927"/>
        <w:jc w:val="both"/>
        <w:rPr>
          <w:lang w:val="ru-RU"/>
        </w:rPr>
      </w:pPr>
    </w:p>
    <w:p w:rsidR="00253750" w:rsidRPr="00C43803" w:rsidRDefault="00C20B16">
      <w:pPr>
        <w:spacing w:after="0" w:line="264" w:lineRule="auto"/>
        <w:ind w:left="120"/>
        <w:jc w:val="both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253750">
      <w:pPr>
        <w:spacing w:after="0"/>
        <w:ind w:left="120"/>
        <w:rPr>
          <w:lang w:val="ru-RU"/>
        </w:rPr>
      </w:pPr>
      <w:bookmarkStart w:id="16" w:name="_Toc137548644"/>
      <w:bookmarkEnd w:id="16"/>
    </w:p>
    <w:p w:rsidR="00253750" w:rsidRPr="00C43803" w:rsidRDefault="00C20B16">
      <w:pPr>
        <w:spacing w:after="0" w:line="264" w:lineRule="auto"/>
        <w:ind w:firstLine="600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438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достигнет следующих предметных результатов по отдельным темам программы по физической культуре:</w:t>
      </w:r>
    </w:p>
    <w:p w:rsidR="00253750" w:rsidRPr="00C43803" w:rsidRDefault="00C20B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253750" w:rsidRPr="00C43803" w:rsidRDefault="00C20B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253750" w:rsidRPr="00C43803" w:rsidRDefault="00C20B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253750" w:rsidRPr="00C43803" w:rsidRDefault="00C20B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253750" w:rsidRPr="00C43803" w:rsidRDefault="00C20B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253750" w:rsidRPr="00C43803" w:rsidRDefault="00C20B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переменным ходом, спускаться с пологого склона и тормозить падением; </w:t>
      </w:r>
    </w:p>
    <w:p w:rsidR="00253750" w:rsidRPr="00C43803" w:rsidRDefault="00C20B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253750" w:rsidRPr="00C43803" w:rsidRDefault="00C20B1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C4380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43803">
        <w:rPr>
          <w:rFonts w:ascii="Times New Roman" w:hAnsi="Times New Roman"/>
          <w:color w:val="000000"/>
          <w:sz w:val="28"/>
          <w:lang w:val="ru-RU"/>
        </w:rPr>
        <w:t>выполнять</w:t>
      </w:r>
      <w:proofErr w:type="gram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 упражнения на развитие физических качеств. </w:t>
      </w:r>
      <w:bookmarkStart w:id="17" w:name="_Toc103687219"/>
      <w:bookmarkEnd w:id="17"/>
    </w:p>
    <w:p w:rsidR="00253750" w:rsidRPr="00C43803" w:rsidRDefault="00253750">
      <w:pPr>
        <w:spacing w:after="0"/>
        <w:ind w:left="120"/>
        <w:rPr>
          <w:lang w:val="ru-RU"/>
        </w:rPr>
      </w:pPr>
      <w:bookmarkStart w:id="18" w:name="_Toc137548646"/>
      <w:bookmarkEnd w:id="18"/>
    </w:p>
    <w:p w:rsidR="00253750" w:rsidRPr="00C43803" w:rsidRDefault="00253750">
      <w:pPr>
        <w:spacing w:after="0" w:line="264" w:lineRule="auto"/>
        <w:ind w:left="120"/>
        <w:jc w:val="both"/>
        <w:rPr>
          <w:lang w:val="ru-RU"/>
        </w:rPr>
      </w:pPr>
    </w:p>
    <w:p w:rsidR="00253750" w:rsidRPr="00C43803" w:rsidRDefault="00253750">
      <w:pPr>
        <w:rPr>
          <w:lang w:val="ru-RU"/>
        </w:rPr>
        <w:sectPr w:rsidR="00253750" w:rsidRPr="00C43803">
          <w:pgSz w:w="11906" w:h="16383"/>
          <w:pgMar w:top="1134" w:right="850" w:bottom="1134" w:left="1701" w:header="720" w:footer="720" w:gutter="0"/>
          <w:cols w:space="720"/>
        </w:sectPr>
      </w:pPr>
    </w:p>
    <w:p w:rsidR="00253750" w:rsidRDefault="00C20B16">
      <w:pPr>
        <w:spacing w:after="0"/>
        <w:ind w:left="120"/>
      </w:pPr>
      <w:bookmarkStart w:id="19" w:name="block-13795377"/>
      <w:bookmarkEnd w:id="11"/>
      <w:r w:rsidRPr="00C4380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ТЕМАТИЧЕСКОЕ</w:t>
      </w:r>
      <w:r w:rsidR="00A04E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53750" w:rsidRDefault="00C20B1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25375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253750" w:rsidRPr="00F112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80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  <w:tr w:rsidR="00253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</w:tbl>
    <w:p w:rsidR="00253750" w:rsidRDefault="00253750">
      <w:pPr>
        <w:sectPr w:rsidR="00253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750" w:rsidRDefault="00C20B16" w:rsidP="006731E6">
      <w:pPr>
        <w:spacing w:after="0"/>
        <w:ind w:left="120"/>
        <w:sectPr w:rsidR="0025375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53750" w:rsidRDefault="00253750">
      <w:pPr>
        <w:sectPr w:rsidR="00253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750" w:rsidRPr="0044174E" w:rsidRDefault="00C20B16">
      <w:pPr>
        <w:spacing w:after="0"/>
        <w:ind w:left="120"/>
        <w:rPr>
          <w:lang w:val="ru-RU"/>
        </w:rPr>
      </w:pPr>
      <w:bookmarkStart w:id="20" w:name="block-1379537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  <w:r w:rsidR="0044174E">
        <w:rPr>
          <w:rFonts w:ascii="Times New Roman" w:hAnsi="Times New Roman"/>
          <w:b/>
          <w:color w:val="000000"/>
          <w:sz w:val="28"/>
          <w:lang w:val="ru-RU"/>
        </w:rPr>
        <w:t>– 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4"/>
        <w:gridCol w:w="4785"/>
        <w:gridCol w:w="1106"/>
        <w:gridCol w:w="1841"/>
        <w:gridCol w:w="1910"/>
        <w:gridCol w:w="1423"/>
        <w:gridCol w:w="2221"/>
      </w:tblGrid>
      <w:tr w:rsidR="00253750" w:rsidTr="006731E6">
        <w:trPr>
          <w:trHeight w:val="144"/>
          <w:tblCellSpacing w:w="20" w:type="nil"/>
        </w:trPr>
        <w:tc>
          <w:tcPr>
            <w:tcW w:w="7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4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53750" w:rsidRDefault="00253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3750" w:rsidRDefault="00253750"/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поведения в спортивном зале. Разучивание построения в колонну по одному. Совершенствование основной стойки, ОРУ, развития выносливости, бега на 30м,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A04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1B0B7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1B0B75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B0B7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построения в колонну по одному. Совершенствование основной стойки, ОРУ, развития выносливости, бега на 30м,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A04E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1B0B7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1B0B75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B0B7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RPr="00A04EA2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30м (учет). Разучивание прыжка в длину с места. Совершенствование построения в колонну по одному, основной стойки, ОРУ, прыжков в длину с места,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1B0B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A04E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09.2024</w:t>
            </w:r>
            <w:r w:rsidR="00C20B16"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253750">
            <w:pPr>
              <w:spacing w:after="0"/>
              <w:ind w:left="135"/>
              <w:rPr>
                <w:lang w:val="ru-RU"/>
              </w:rPr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C20B16">
            <w:pPr>
              <w:spacing w:after="0"/>
              <w:rPr>
                <w:lang w:val="ru-RU"/>
              </w:rPr>
            </w:pPr>
            <w:r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длину с места (учет). Разучивание построения в шеренгу, основной стойки, бега с высоким подниманием бедра. </w:t>
            </w:r>
            <w:proofErr w:type="spellStart"/>
            <w:r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>Совер</w:t>
            </w:r>
            <w:r>
              <w:rPr>
                <w:rFonts w:ascii="Times New Roman" w:hAnsi="Times New Roman"/>
                <w:color w:val="000000"/>
                <w:sz w:val="24"/>
              </w:rPr>
              <w:t>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B0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3х10 м (учет). Закрепление построения в шеренгу. Совершенствование прыжков в длину с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места, ОРУ, бега с высоким подниманием бедра, основной стойки,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B0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504AD9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04AD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Шестиминутный бег, бег с высоким подниманием бедра (учет). Совершенствование ОРУ, развития выносливости,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силы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..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Игры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B0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504AD9">
              <w:rPr>
                <w:rFonts w:ascii="Times New Roman" w:hAnsi="Times New Roman"/>
                <w:color w:val="000000"/>
                <w:sz w:val="24"/>
              </w:rPr>
              <w:t>.09.2024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вперед сидя на полу (учет). Совершенствование ОРУ,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на перекладине из виса стоя (м), из виса лежа (д)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ОРУ,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RPr="00504AD9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Медленный бег до 1 км без учета времени (учет)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Совершенствование ОРУ,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504A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  <w:r w:rsidR="00A04EA2"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10.2024</w:t>
            </w:r>
            <w:r w:rsidR="00C20B16"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253750">
            <w:pPr>
              <w:spacing w:after="0"/>
              <w:ind w:left="135"/>
              <w:rPr>
                <w:lang w:val="ru-RU"/>
              </w:rPr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C20B16">
            <w:pPr>
              <w:spacing w:after="0"/>
              <w:rPr>
                <w:lang w:val="ru-RU"/>
              </w:rPr>
            </w:pPr>
            <w:r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метания мяча сидя из-за головы. Совершенствование построения по установленным местам. </w:t>
            </w:r>
            <w:r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>ОРУ на месте.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C20B16">
            <w:pPr>
              <w:spacing w:after="0"/>
              <w:ind w:left="135"/>
              <w:jc w:val="center"/>
              <w:rPr>
                <w:lang w:val="ru-RU"/>
              </w:rPr>
            </w:pPr>
            <w:r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C20B16">
            <w:pPr>
              <w:spacing w:after="0"/>
              <w:ind w:left="135"/>
              <w:jc w:val="center"/>
              <w:rPr>
                <w:lang w:val="ru-RU"/>
              </w:rPr>
            </w:pPr>
            <w:r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Pr="00A04EA2" w:rsidRDefault="00C20B16">
            <w:pPr>
              <w:spacing w:after="0"/>
              <w:ind w:left="135"/>
              <w:jc w:val="center"/>
              <w:rPr>
                <w:lang w:val="ru-RU"/>
              </w:rPr>
            </w:pPr>
            <w:r w:rsidRPr="00A0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поворотов переступанием направо, налево, метания мяча в вертикальную цель с 4-5 м. Закрепление метания мяча 1кг сидя из-за головы.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A04EA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ловли мяча на месте. Закрепление поворотов переступанием налево, направо, метания мяча в вертикальную цель с 4-5 м. Совершенствование метания мяча 1 кг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сидя из-за головы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ОРУ на месте.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строевых упражнений. Совершенствование ловли мяча на месте,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вертикальную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строевого упражнения на месте шагом «Марш!», «Стой!». Совершенствование ловли мяча на месте. ОРУ с гимнастическими палками. Игры.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210F4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ловли мяча на месте, развития выносливости, силы, строевых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пяти препятствий (учет). Совершенствование строевого упражнения на месте шагом «Марш!», «Стой!»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развития выносливости, силы, строевых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504AD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ОРУ с гимнастической скакалкой. Подтягивание на перекладине (учёт). Строевой шаг. Повороты на месте. Кувырки вперед и назад. ОРУ в 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 w:rsidP="00210F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 w:rsidR="00A04E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развития выносливости, силы. Игры. Учебные игры по упрощённым правилам. Строевой шаг. Повороты в движении. Кувырки вперед и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назад. Подвижная игра «Бездомный заяц».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набивным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Гимнастика Разучивание упражнений типа зарядки. Совершенствование строевых упражнений, лазания и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перелезанием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упражнений типа зарядки. Совершенствование строевых упражнений, лазания и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перелезанием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кувырка вперед. Совершенствование упражнений типа зарядки, строевых упражнений, Эстафеты с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кувырка вперед. Упражнения типа зарядк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и(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учет).Совершенствование строевых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перелезанием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стойки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ноги. Совершенствование кувырка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вперед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,с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троевых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перелезанием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кувырка в группировке в сторону. Закрепление 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стойки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лопатках согнув ноги.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,строевых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вперед (учет)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.З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акрепление кувырка в группировке в сторону.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лопатках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согнув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лопатках согнув ног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и(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учет).Закрепление переката вперед из стойки на лопатках. Совершенствование кувырка в группировке в сторону, ходьбы по рейке гимнастической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скамейки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,л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азания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гимнастической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стенке,перестроения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одной шеренги в две.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 группировке в сторон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у(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учет).Совершенствование из стойки на лопатках переката вперед, поворотов на носках на рейке скамейки, перестроения из одной шеренги в две.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Из стойки на лопатках перекат вперед, преодоление пяти препятстви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й(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учет).Совершенствование лазания по канату, лазания по скамейке в упоре присев, по наклонной скамейке в упоре стоя на коленях, лежа на животе и подтягиваясь, поворотов направо и налево переступанием.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6 мин бе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г(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учет).Совершенствование лазания по канату, по гимнастической стенке, висов и упоров, поворотов направо и налево переступанием.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10F4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123115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 на перекладин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е(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учет).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Совершенствование лазания по канату произвольным способом, лазания и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перелезания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гимнастической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стенке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,к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увырков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вперед, стойки на лопатках согнув ноги, из стойки на лопатках перекат вперед, кувырка в группировке в сторону. </w:t>
            </w:r>
            <w:proofErr w:type="spellStart"/>
            <w:r w:rsidR="00123115"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 w:rsidR="00123115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места</w:t>
            </w:r>
            <w:r w:rsidR="00123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(учет). Совершенствование лазания по канату произвольным способом, ходьбы по гимнастической скамейке, поворотов на носках на скамейке, висов и упоров, строевых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3х10 м, лазание по канату произвольным способо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м(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210F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 вперед сидя на полу (учет)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.И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гры с прыжками через препятствия.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Лыжная подготовка Разучивание передвижения ступающим шагом.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передвижения ступающим шагом. Совершенствование развития выносливости.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развития выносливости, силы. Игры.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123115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ступающим шагом (учет).</w:t>
            </w:r>
            <w:r w:rsidR="00123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развития выносливости, силы. </w:t>
            </w:r>
            <w:r w:rsidRPr="00123115">
              <w:rPr>
                <w:rFonts w:ascii="Times New Roman" w:hAnsi="Times New Roman"/>
                <w:color w:val="000000"/>
                <w:sz w:val="24"/>
                <w:lang w:val="ru-RU"/>
              </w:rPr>
              <w:t>Игры.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1231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передвижения скользящим шагом. Совершенствование поворотов переступанием на месте,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передвижения скользящим шагом.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спуска с уклона 15-20 о Совершенствование передвижения скользящим шагом, поворотов переступанием на месте, развития выносливости, силы.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подъема ступающим шагом. Закрепление спуска с уклона15-20 о. Совершенствование передвижения скользящим шагом, поворотов переступанием на месте, развития выносливости, силы.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скользящим шагом (учет). Закрепление подъема ступающим шагом.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спуска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уклона15-20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Спуск с уклона15-20 о</w:t>
            </w: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разгибание рук в упоре лежа на полу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ступающим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Подъем ступающим шагом, подтягивание на низкой перекладине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скользящим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 мин бег (учет). Совершенствование развития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развития выносливости, силы, передвижения скользящим шагом.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Баскетбол Совершенствование строевых упражнений, развития выносливости, силы, техники ведения баскетбольного мяча на месте и в шаге.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7B4A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баскетбольного мяча на месте и в шаге (учет). Совершенствование строевых упражнений,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FB2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Легкая атлетика Разучивание прыжка в высоту с прямого разбега 3-5 шагов. Совершенствование перестроения из одной шеренги в две, ОРУ, ходьбы в приседе и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развития выносливости, силы, метания мяча 1 кг из-за головы, сидя на полу.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FB2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метания мяча в цель на расстоянии 6м. Закрепление прыжка в высоту с прямого разбега 3-5 шагов.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Совершенствование перестроения из одной шеренги в две, ОРУ, развития выносливости, силы, метания мяча 1 кг из-за головы, сидя на полу.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FB2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метания мяча в цель на расстоянии 6м. Совершенствование прыжка в высоту с прямого разбега 3-5 шагов, перестроения из одной шеренги в две, ОРУ, развития выносливости, силы, метания мяча 1 кг из-за головы, сидя на полу.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FB25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высоту с прямого разбега 3-5 шагов (учет). Совершенствование перестроения из одной шеренги в две, ОРУ, метания мяча в цель на расстоянии 6м,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231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1031B9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развития выносливости, силы.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мяча в цель на расстоянии 6м (учет). Разучивание челночного бега 3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 м с высокого старта. Совершенствование размыкания и смыкания в шеренге, ходьбы в приседе и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ОРУ,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ведения мяча на месте и в шаге. Закрепление челночного бега 3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 м с высокого старта. Совершенствование размыкания и смыкания в шеренге,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ходьбы в приседе и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ОРУ,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пяти препятствий (учет). Разучивание передачи двумя руками от груди. Закрепление ведения мяча на месте и в шаге. Совершенствование размыкания и смыкания в шеренге, ходьбы в приседе и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полуприседе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, ОРУ, челночного бега 3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 м с высокого старта,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при беге, прыжках и метании. ОРУ. Челночный бег 3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10 м с высокого старта (учет). Закрепление передачи двумя руками от груди. Совершенствование размыкания и смыкания в шеренге, развития выносливости, силы, ведения мяча на месте и в шаге.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Подтягивание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виса стоя (м), из виса лежа (д) (учет). ОРУ. Совершенствование развития выносливости.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на месте и в шаге (учет). Совершенствование передачи двумя руками от груди, развития выносливости, силы.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двумя руками от груди (учет). Разучивание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многоскоков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ноги на ногу (8 прыжков). ОРУ. Совершенствование </w:t>
            </w: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развития выносливости, силы, прыжков в шаге с приземлением на обе ноги.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gram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Наклоны</w:t>
            </w:r>
            <w:proofErr w:type="gram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вперед сидя на полу (учет). ОРУ. Совершенствование развития выносливости, силы.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FB25E9"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B25E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прыжка в длину с места. Закрепление </w:t>
            </w: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многоскоков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ноги на ногу.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 w:rsidP="00FB25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30 м (учет). Разучивание метания мяча 150г. Закрепление прыжка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многоскоков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силы.ОРУ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proofErr w:type="spellStart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Многоскоки</w:t>
            </w:r>
            <w:proofErr w:type="spellEnd"/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ноги на ногу (учет). Закрепление метания мяча 150г. Совершенствование прыжка в длину с места, развития выносливости, силы.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Шестиминутный бег (учет). Совершенствование метания мяча 150г., прыжка в длину с места, развития выносливости, силы.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мяча 150г на дальность (учет) Совершенствование развития выносливости, силы.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736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КДП (контроль двигательной подготовленности – бег 30м, подтягивание на высокой перекладине (м), на низкой перекладине (д), прыжки в длину с места) (учет).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53750" w:rsidRDefault="00103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C20B16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253750" w:rsidRDefault="00253750">
            <w:pPr>
              <w:spacing w:after="0"/>
              <w:ind w:left="135"/>
            </w:pPr>
          </w:p>
        </w:tc>
      </w:tr>
      <w:tr w:rsidR="00253750" w:rsidTr="006731E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Pr="00C43803" w:rsidRDefault="00C20B16">
            <w:pPr>
              <w:spacing w:after="0"/>
              <w:ind w:left="135"/>
              <w:rPr>
                <w:lang w:val="ru-RU"/>
              </w:rPr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 w:rsidRPr="00C438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53750" w:rsidRDefault="00C20B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3750" w:rsidRDefault="00253750"/>
        </w:tc>
      </w:tr>
    </w:tbl>
    <w:p w:rsidR="00253750" w:rsidRDefault="00253750">
      <w:pPr>
        <w:sectPr w:rsidR="00253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3750" w:rsidRPr="006731E6" w:rsidRDefault="00C20B16">
      <w:pPr>
        <w:spacing w:after="0"/>
        <w:ind w:left="120"/>
        <w:rPr>
          <w:lang w:val="ru-RU"/>
        </w:rPr>
      </w:pPr>
      <w:bookmarkStart w:id="21" w:name="block-13795379"/>
      <w:bookmarkEnd w:id="20"/>
      <w:r w:rsidRPr="006731E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53750" w:rsidRDefault="00C20B1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</w:t>
      </w:r>
      <w:bookmarkStart w:id="22" w:name="f056fd23-2f41-4129-8da1-d467aa21439d"/>
      <w:r w:rsidRPr="00C43803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2"/>
      <w:r w:rsidRPr="00C438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253750" w:rsidRPr="00C43803" w:rsidRDefault="00C20B16">
      <w:pPr>
        <w:spacing w:after="0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ce666534-2f9f-48e1-9f7c-2e635e3b9ede"/>
      <w:r w:rsidRPr="00C4380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1-4 классы: методические рекомендации: учеб.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пособ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 xml:space="preserve">. для </w:t>
      </w:r>
      <w:proofErr w:type="spellStart"/>
      <w:r w:rsidRPr="00C43803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 организаций / А. П. Матвеев. — М.: Просвещение.</w:t>
      </w:r>
      <w:bookmarkEnd w:id="23"/>
      <w:r w:rsidRPr="00C4380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53750" w:rsidRPr="00C43803" w:rsidRDefault="00253750">
      <w:pPr>
        <w:spacing w:after="0"/>
        <w:ind w:left="120"/>
        <w:rPr>
          <w:lang w:val="ru-RU"/>
        </w:rPr>
      </w:pPr>
    </w:p>
    <w:p w:rsidR="00253750" w:rsidRPr="00C43803" w:rsidRDefault="00C20B1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</w:t>
      </w:r>
      <w:r w:rsidR="00750D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C43803">
        <w:rPr>
          <w:rFonts w:ascii="Times New Roman" w:hAnsi="Times New Roman"/>
          <w:b/>
          <w:color w:val="000000"/>
          <w:sz w:val="28"/>
          <w:lang w:val="ru-RU"/>
        </w:rPr>
        <w:t>И РЕСУРСЫ СЕТИ ИНТЕРНЕТ</w:t>
      </w:r>
    </w:p>
    <w:p w:rsidR="00C20B16" w:rsidRPr="00C43803" w:rsidRDefault="00C20B16" w:rsidP="006731E6">
      <w:pPr>
        <w:spacing w:after="0" w:line="480" w:lineRule="auto"/>
        <w:ind w:left="120"/>
        <w:rPr>
          <w:lang w:val="ru-RU"/>
        </w:rPr>
      </w:pPr>
      <w:r w:rsidRPr="00C43803">
        <w:rPr>
          <w:rFonts w:ascii="Times New Roman" w:hAnsi="Times New Roman"/>
          <w:color w:val="000000"/>
          <w:sz w:val="28"/>
          <w:lang w:val="ru-RU"/>
        </w:rPr>
        <w:t>​</w:t>
      </w:r>
      <w:r w:rsidRPr="00C43803">
        <w:rPr>
          <w:rFonts w:ascii="Times New Roman" w:hAnsi="Times New Roman"/>
          <w:color w:val="333333"/>
          <w:sz w:val="28"/>
          <w:lang w:val="ru-RU"/>
        </w:rPr>
        <w:t>​‌</w:t>
      </w:r>
      <w:bookmarkStart w:id="24" w:name="9a54c4b8-b2ef-4fc1-87b1-da44b5d58279"/>
      <w:r>
        <w:rPr>
          <w:rFonts w:ascii="Times New Roman" w:hAnsi="Times New Roman"/>
          <w:color w:val="000000"/>
          <w:sz w:val="28"/>
        </w:rPr>
        <w:t>https</w:t>
      </w:r>
      <w:r w:rsidRPr="00C4380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fiz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ra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ura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jimdofree</w:t>
      </w:r>
      <w:proofErr w:type="spellEnd"/>
      <w:r w:rsidRPr="00C4380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C43803">
        <w:rPr>
          <w:rFonts w:ascii="Times New Roman" w:hAnsi="Times New Roman"/>
          <w:color w:val="000000"/>
          <w:sz w:val="28"/>
          <w:lang w:val="ru-RU"/>
        </w:rPr>
        <w:t>/методичка/электронные-методические-пособия/</w:t>
      </w:r>
      <w:bookmarkEnd w:id="21"/>
      <w:bookmarkEnd w:id="24"/>
    </w:p>
    <w:sectPr w:rsidR="00C20B16" w:rsidRPr="00C43803" w:rsidSect="0025375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389"/>
    <w:multiLevelType w:val="multilevel"/>
    <w:tmpl w:val="F26497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8027E"/>
    <w:multiLevelType w:val="multilevel"/>
    <w:tmpl w:val="8B580F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B90578"/>
    <w:multiLevelType w:val="multilevel"/>
    <w:tmpl w:val="D3C243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0C268E"/>
    <w:multiLevelType w:val="multilevel"/>
    <w:tmpl w:val="B46E77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B46B6"/>
    <w:multiLevelType w:val="multilevel"/>
    <w:tmpl w:val="E7DC8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1F6B07"/>
    <w:multiLevelType w:val="multilevel"/>
    <w:tmpl w:val="6B74C2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5F4532"/>
    <w:multiLevelType w:val="multilevel"/>
    <w:tmpl w:val="85D6DE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3C13DA3"/>
    <w:multiLevelType w:val="multilevel"/>
    <w:tmpl w:val="8BEC88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AAF1AC9"/>
    <w:multiLevelType w:val="multilevel"/>
    <w:tmpl w:val="792C12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F8108F7"/>
    <w:multiLevelType w:val="multilevel"/>
    <w:tmpl w:val="5DD04D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700365"/>
    <w:multiLevelType w:val="multilevel"/>
    <w:tmpl w:val="AFEA1E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432F75"/>
    <w:multiLevelType w:val="multilevel"/>
    <w:tmpl w:val="A336D2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6006940"/>
    <w:multiLevelType w:val="multilevel"/>
    <w:tmpl w:val="1E3060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112A30"/>
    <w:multiLevelType w:val="multilevel"/>
    <w:tmpl w:val="4C049E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F77209"/>
    <w:multiLevelType w:val="multilevel"/>
    <w:tmpl w:val="23F27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59E0DBE"/>
    <w:multiLevelType w:val="multilevel"/>
    <w:tmpl w:val="E004BC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6E7E4C"/>
    <w:multiLevelType w:val="multilevel"/>
    <w:tmpl w:val="0AB65D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3"/>
  </w:num>
  <w:num w:numId="5">
    <w:abstractNumId w:val="10"/>
  </w:num>
  <w:num w:numId="6">
    <w:abstractNumId w:val="8"/>
  </w:num>
  <w:num w:numId="7">
    <w:abstractNumId w:val="12"/>
  </w:num>
  <w:num w:numId="8">
    <w:abstractNumId w:val="0"/>
  </w:num>
  <w:num w:numId="9">
    <w:abstractNumId w:val="7"/>
  </w:num>
  <w:num w:numId="10">
    <w:abstractNumId w:val="6"/>
  </w:num>
  <w:num w:numId="11">
    <w:abstractNumId w:val="11"/>
  </w:num>
  <w:num w:numId="12">
    <w:abstractNumId w:val="16"/>
  </w:num>
  <w:num w:numId="13">
    <w:abstractNumId w:val="5"/>
  </w:num>
  <w:num w:numId="14">
    <w:abstractNumId w:val="9"/>
  </w:num>
  <w:num w:numId="15">
    <w:abstractNumId w:val="1"/>
  </w:num>
  <w:num w:numId="16">
    <w:abstractNumId w:val="15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3750"/>
    <w:rsid w:val="000427E5"/>
    <w:rsid w:val="001031B9"/>
    <w:rsid w:val="00123115"/>
    <w:rsid w:val="001B0B75"/>
    <w:rsid w:val="00210F44"/>
    <w:rsid w:val="00253750"/>
    <w:rsid w:val="0044174E"/>
    <w:rsid w:val="00504AD9"/>
    <w:rsid w:val="005D69C5"/>
    <w:rsid w:val="006731E6"/>
    <w:rsid w:val="00750D8A"/>
    <w:rsid w:val="007B4A02"/>
    <w:rsid w:val="00A04EA2"/>
    <w:rsid w:val="00C20B16"/>
    <w:rsid w:val="00C43803"/>
    <w:rsid w:val="00E46F3B"/>
    <w:rsid w:val="00EA18C1"/>
    <w:rsid w:val="00F1125F"/>
    <w:rsid w:val="00FA0221"/>
    <w:rsid w:val="00FB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375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37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26</Pages>
  <Words>4135</Words>
  <Characters>23570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UserHome</cp:lastModifiedBy>
  <cp:revision>13</cp:revision>
  <dcterms:created xsi:type="dcterms:W3CDTF">2023-09-10T11:29:00Z</dcterms:created>
  <dcterms:modified xsi:type="dcterms:W3CDTF">2024-10-30T15:50:00Z</dcterms:modified>
</cp:coreProperties>
</file>